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8E451" w14:textId="77777777" w:rsidR="00DE3DC4" w:rsidRDefault="00DE3DC4" w:rsidP="004C7F19">
      <w:pPr>
        <w:spacing w:after="0" w:line="240" w:lineRule="auto"/>
        <w:jc w:val="center"/>
        <w:rPr>
          <w:b/>
          <w:sz w:val="36"/>
          <w:szCs w:val="36"/>
        </w:rPr>
      </w:pPr>
    </w:p>
    <w:p w14:paraId="75ABD60F" w14:textId="77777777" w:rsidR="001F2B20" w:rsidRDefault="004C7F19" w:rsidP="004C7F19">
      <w:pPr>
        <w:spacing w:after="0" w:line="240" w:lineRule="auto"/>
        <w:jc w:val="center"/>
        <w:rPr>
          <w:b/>
          <w:sz w:val="56"/>
          <w:szCs w:val="56"/>
        </w:rPr>
      </w:pPr>
      <w:r w:rsidRPr="004C7F19">
        <w:rPr>
          <w:b/>
          <w:sz w:val="56"/>
          <w:szCs w:val="56"/>
        </w:rPr>
        <w:t>East Baton Rouge Parish School System</w:t>
      </w:r>
    </w:p>
    <w:p w14:paraId="5C3FE719" w14:textId="77777777" w:rsidR="00497A04" w:rsidRDefault="00497A04" w:rsidP="004C7F19">
      <w:pPr>
        <w:spacing w:after="0" w:line="240" w:lineRule="auto"/>
        <w:jc w:val="center"/>
        <w:rPr>
          <w:b/>
          <w:sz w:val="56"/>
          <w:szCs w:val="56"/>
        </w:rPr>
      </w:pPr>
      <w:r>
        <w:rPr>
          <w:rFonts w:ascii="Century Gothic" w:hAnsi="Century Gothic"/>
          <w:noProof/>
          <w:color w:val="000000"/>
          <w:sz w:val="18"/>
          <w:szCs w:val="18"/>
        </w:rPr>
        <w:drawing>
          <wp:anchor distT="0" distB="0" distL="114300" distR="114300" simplePos="0" relativeHeight="251659264" behindDoc="0" locked="0" layoutInCell="1" allowOverlap="1" wp14:anchorId="3A759819" wp14:editId="4C58C0D0">
            <wp:simplePos x="0" y="0"/>
            <wp:positionH relativeFrom="page">
              <wp:posOffset>3198495</wp:posOffset>
            </wp:positionH>
            <wp:positionV relativeFrom="paragraph">
              <wp:posOffset>27041</wp:posOffset>
            </wp:positionV>
            <wp:extent cx="3661796" cy="882502"/>
            <wp:effectExtent l="0" t="0" r="0" b="0"/>
            <wp:wrapNone/>
            <wp:docPr id="1" name="Picture 1" descr="cid:image001.jpg@01D0F7D4.54F19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91B19C-BEA8-4F26-AEF1-CEBF98C2FE31" descr="cid:image001.jpg@01D0F7D4.54F193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61796" cy="8825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1886B" w14:textId="77777777" w:rsidR="00497A04" w:rsidRDefault="00497A04" w:rsidP="004C7F19">
      <w:pPr>
        <w:spacing w:after="0" w:line="240" w:lineRule="auto"/>
        <w:jc w:val="center"/>
        <w:rPr>
          <w:b/>
          <w:sz w:val="56"/>
          <w:szCs w:val="56"/>
        </w:rPr>
      </w:pPr>
    </w:p>
    <w:p w14:paraId="5C2B3EA5" w14:textId="77777777" w:rsidR="00497A04" w:rsidRPr="00497A04" w:rsidRDefault="00497A04" w:rsidP="004C7F19">
      <w:pPr>
        <w:spacing w:after="0" w:line="240" w:lineRule="auto"/>
        <w:jc w:val="center"/>
        <w:rPr>
          <w:b/>
        </w:rPr>
      </w:pPr>
    </w:p>
    <w:p w14:paraId="020F2E9D" w14:textId="77777777" w:rsidR="004C7F19" w:rsidRDefault="004C7F19" w:rsidP="004C7F19">
      <w:pPr>
        <w:spacing w:after="0" w:line="240" w:lineRule="auto"/>
        <w:jc w:val="center"/>
        <w:rPr>
          <w:b/>
          <w:sz w:val="56"/>
          <w:szCs w:val="56"/>
        </w:rPr>
      </w:pPr>
      <w:r w:rsidRPr="004C7F19">
        <w:rPr>
          <w:b/>
          <w:sz w:val="56"/>
          <w:szCs w:val="56"/>
        </w:rPr>
        <w:t xml:space="preserve">Title I Schoolwide </w:t>
      </w:r>
      <w:r w:rsidR="00607117">
        <w:rPr>
          <w:b/>
          <w:sz w:val="56"/>
          <w:szCs w:val="56"/>
        </w:rPr>
        <w:t xml:space="preserve">Program </w:t>
      </w:r>
      <w:r w:rsidRPr="004C7F19">
        <w:rPr>
          <w:b/>
          <w:sz w:val="56"/>
          <w:szCs w:val="56"/>
        </w:rPr>
        <w:t>Plan</w:t>
      </w:r>
    </w:p>
    <w:p w14:paraId="1B7BFB61" w14:textId="77777777" w:rsidR="004C7F19" w:rsidRDefault="004C7F19" w:rsidP="004C7F19">
      <w:pPr>
        <w:spacing w:after="0"/>
        <w:jc w:val="center"/>
        <w:rPr>
          <w:b/>
          <w:sz w:val="56"/>
          <w:szCs w:val="56"/>
        </w:rPr>
      </w:pPr>
      <w:r>
        <w:rPr>
          <w:b/>
          <w:sz w:val="56"/>
          <w:szCs w:val="56"/>
        </w:rPr>
        <w:t>School</w:t>
      </w:r>
      <w:r w:rsidR="00E24807">
        <w:rPr>
          <w:b/>
          <w:sz w:val="56"/>
          <w:szCs w:val="56"/>
        </w:rPr>
        <w:t xml:space="preserve"> Name:</w:t>
      </w:r>
    </w:p>
    <w:p w14:paraId="7E677082" w14:textId="77777777" w:rsidR="00497A04" w:rsidRDefault="00497A04" w:rsidP="004C7F19">
      <w:pPr>
        <w:spacing w:after="0"/>
        <w:jc w:val="center"/>
        <w:rPr>
          <w:b/>
          <w:sz w:val="56"/>
          <w:szCs w:val="56"/>
        </w:rPr>
      </w:pPr>
    </w:p>
    <w:p w14:paraId="61542BE0" w14:textId="77777777" w:rsidR="005458D6" w:rsidRPr="00470969" w:rsidRDefault="005458D6" w:rsidP="005458D6">
      <w:pPr>
        <w:spacing w:after="0" w:line="240" w:lineRule="auto"/>
        <w:jc w:val="center"/>
        <w:rPr>
          <w:sz w:val="40"/>
          <w:szCs w:val="40"/>
        </w:rPr>
      </w:pPr>
      <w:r>
        <w:rPr>
          <w:sz w:val="40"/>
          <w:szCs w:val="40"/>
        </w:rPr>
        <w:t>Pre-K through 5</w:t>
      </w:r>
      <w:r w:rsidRPr="00C912D6">
        <w:rPr>
          <w:sz w:val="40"/>
          <w:szCs w:val="40"/>
          <w:vertAlign w:val="superscript"/>
        </w:rPr>
        <w:t>th</w:t>
      </w:r>
      <w:r>
        <w:rPr>
          <w:sz w:val="40"/>
          <w:szCs w:val="40"/>
        </w:rPr>
        <w:t xml:space="preserve"> </w:t>
      </w:r>
    </w:p>
    <w:p w14:paraId="75242BEE" w14:textId="77777777" w:rsidR="005458D6" w:rsidRPr="00470969" w:rsidRDefault="005458D6" w:rsidP="005458D6">
      <w:pPr>
        <w:spacing w:after="0" w:line="240" w:lineRule="auto"/>
        <w:jc w:val="center"/>
        <w:rPr>
          <w:sz w:val="40"/>
          <w:szCs w:val="40"/>
        </w:rPr>
      </w:pPr>
      <w:r>
        <w:rPr>
          <w:sz w:val="40"/>
          <w:szCs w:val="40"/>
        </w:rPr>
        <w:t>2000 College Drive</w:t>
      </w:r>
    </w:p>
    <w:p w14:paraId="07B63776" w14:textId="77777777" w:rsidR="005458D6" w:rsidRPr="00470969" w:rsidRDefault="005458D6" w:rsidP="005458D6">
      <w:pPr>
        <w:spacing w:after="0" w:line="240" w:lineRule="auto"/>
        <w:jc w:val="center"/>
        <w:rPr>
          <w:sz w:val="40"/>
          <w:szCs w:val="40"/>
        </w:rPr>
      </w:pPr>
      <w:r>
        <w:rPr>
          <w:sz w:val="40"/>
          <w:szCs w:val="40"/>
        </w:rPr>
        <w:t>Baton Rouge</w:t>
      </w:r>
      <w:r w:rsidRPr="00470969">
        <w:rPr>
          <w:sz w:val="40"/>
          <w:szCs w:val="40"/>
        </w:rPr>
        <w:t xml:space="preserve">, </w:t>
      </w:r>
      <w:r>
        <w:rPr>
          <w:sz w:val="40"/>
          <w:szCs w:val="40"/>
        </w:rPr>
        <w:t>LA 70808</w:t>
      </w:r>
    </w:p>
    <w:p w14:paraId="747A4FDA" w14:textId="77777777" w:rsidR="005458D6" w:rsidRPr="00470969" w:rsidRDefault="005458D6" w:rsidP="005458D6">
      <w:pPr>
        <w:spacing w:after="0" w:line="240" w:lineRule="auto"/>
        <w:jc w:val="center"/>
        <w:rPr>
          <w:sz w:val="40"/>
          <w:szCs w:val="40"/>
        </w:rPr>
      </w:pPr>
      <w:r>
        <w:rPr>
          <w:sz w:val="40"/>
          <w:szCs w:val="40"/>
        </w:rPr>
        <w:t>Catasha Edwards</w:t>
      </w:r>
    </w:p>
    <w:p w14:paraId="135661EC" w14:textId="77777777" w:rsidR="005458D6" w:rsidRPr="00470969" w:rsidRDefault="005458D6" w:rsidP="005458D6">
      <w:pPr>
        <w:spacing w:after="0" w:line="240" w:lineRule="auto"/>
        <w:jc w:val="center"/>
        <w:rPr>
          <w:sz w:val="40"/>
          <w:szCs w:val="40"/>
        </w:rPr>
      </w:pPr>
      <w:r>
        <w:rPr>
          <w:sz w:val="40"/>
          <w:szCs w:val="40"/>
        </w:rPr>
        <w:t>225-926-5421</w:t>
      </w:r>
    </w:p>
    <w:p w14:paraId="73F75ACC" w14:textId="77777777" w:rsidR="005458D6" w:rsidRPr="00470969" w:rsidRDefault="005458D6" w:rsidP="005458D6">
      <w:pPr>
        <w:spacing w:after="0"/>
        <w:jc w:val="center"/>
      </w:pPr>
      <w:r>
        <w:rPr>
          <w:sz w:val="40"/>
          <w:szCs w:val="40"/>
        </w:rPr>
        <w:t>Nedwards2@ebrschools.org</w:t>
      </w:r>
    </w:p>
    <w:p w14:paraId="7363298F" w14:textId="77777777" w:rsidR="007810CC" w:rsidRDefault="007810CC" w:rsidP="00E24807">
      <w:pPr>
        <w:spacing w:after="0"/>
        <w:jc w:val="center"/>
        <w:rPr>
          <w:b/>
          <w:sz w:val="56"/>
          <w:szCs w:val="56"/>
        </w:rPr>
      </w:pPr>
    </w:p>
    <w:p w14:paraId="3E3E510E" w14:textId="77777777" w:rsidR="00E24807" w:rsidRPr="00470969" w:rsidRDefault="006E7DAE" w:rsidP="00E24807">
      <w:pPr>
        <w:spacing w:after="0"/>
        <w:jc w:val="center"/>
        <w:rPr>
          <w:b/>
          <w:sz w:val="56"/>
          <w:szCs w:val="56"/>
        </w:rPr>
      </w:pPr>
      <w:r>
        <w:rPr>
          <w:b/>
          <w:sz w:val="56"/>
          <w:szCs w:val="56"/>
        </w:rPr>
        <w:t>2017-2018</w:t>
      </w:r>
    </w:p>
    <w:p w14:paraId="77B85488" w14:textId="77777777" w:rsidR="004C7F19" w:rsidRDefault="00CB2C01" w:rsidP="00CB2C01">
      <w:pPr>
        <w:spacing w:after="0" w:line="240" w:lineRule="auto"/>
        <w:rPr>
          <w:b/>
        </w:rPr>
      </w:pPr>
      <w:r>
        <w:rPr>
          <w:b/>
          <w:sz w:val="28"/>
          <w:szCs w:val="28"/>
        </w:rPr>
        <w:br w:type="page"/>
      </w:r>
      <w:r w:rsidR="00302FBA">
        <w:rPr>
          <w:b/>
          <w:sz w:val="28"/>
          <w:szCs w:val="28"/>
        </w:rPr>
        <w:lastRenderedPageBreak/>
        <w:t>Table of Contents</w:t>
      </w:r>
    </w:p>
    <w:p w14:paraId="758FEC6D" w14:textId="77777777" w:rsidR="009B69E0" w:rsidRDefault="009B69E0" w:rsidP="009B69E0">
      <w:pPr>
        <w:pStyle w:val="TOC1"/>
      </w:pPr>
    </w:p>
    <w:p w14:paraId="2D6DF7BA" w14:textId="77777777" w:rsidR="009E76FC" w:rsidRDefault="009B69E0" w:rsidP="009B69E0">
      <w:pPr>
        <w:pStyle w:val="TOC1"/>
      </w:pPr>
      <w:r w:rsidRPr="009B69E0">
        <w:t>District Assurance</w:t>
      </w:r>
      <w:r>
        <w:t>……………………………………………………………………………………………………………………………………………………………………………..…………….3</w:t>
      </w:r>
    </w:p>
    <w:p w14:paraId="6EC56439" w14:textId="77777777" w:rsidR="009B69E0" w:rsidRPr="009B69E0" w:rsidRDefault="009B69E0" w:rsidP="009B69E0">
      <w:r w:rsidRPr="00ED34C3">
        <w:rPr>
          <w:sz w:val="24"/>
          <w:szCs w:val="24"/>
        </w:rPr>
        <w:t>Louisiana Focus Areas</w:t>
      </w:r>
      <w:r>
        <w:rPr>
          <w:sz w:val="24"/>
          <w:szCs w:val="24"/>
        </w:rPr>
        <w:t>……………………………………………………………………………………………………………………………………………………………………………………..4</w:t>
      </w:r>
    </w:p>
    <w:p w14:paraId="25A2CDC1" w14:textId="77777777" w:rsidR="00497A04" w:rsidRDefault="00565CA0">
      <w:pPr>
        <w:pStyle w:val="TOC1"/>
        <w:rPr>
          <w:rFonts w:asciiTheme="minorHAnsi" w:eastAsiaTheme="minorEastAsia" w:hAnsiTheme="minorHAnsi" w:cstheme="minorBidi"/>
          <w:noProof/>
          <w:sz w:val="22"/>
          <w:szCs w:val="22"/>
        </w:rPr>
      </w:pPr>
      <w:r w:rsidRPr="00285114">
        <w:rPr>
          <w:b/>
        </w:rPr>
        <w:fldChar w:fldCharType="begin"/>
      </w:r>
      <w:r w:rsidRPr="00285114">
        <w:rPr>
          <w:b/>
        </w:rPr>
        <w:instrText xml:space="preserve"> TOC  \* MERGEFORMAT </w:instrText>
      </w:r>
      <w:r w:rsidRPr="00285114">
        <w:rPr>
          <w:b/>
        </w:rPr>
        <w:fldChar w:fldCharType="separate"/>
      </w:r>
      <w:r w:rsidR="00497A04" w:rsidRPr="00D269E4">
        <w:rPr>
          <w:rFonts w:asciiTheme="minorHAnsi" w:hAnsiTheme="minorHAnsi"/>
          <w:noProof/>
        </w:rPr>
        <w:t>Louisiana Focus Areas:</w:t>
      </w:r>
      <w:r w:rsidR="00497A04">
        <w:rPr>
          <w:noProof/>
        </w:rPr>
        <w:tab/>
      </w:r>
      <w:r w:rsidR="00497A04">
        <w:rPr>
          <w:noProof/>
        </w:rPr>
        <w:fldChar w:fldCharType="begin"/>
      </w:r>
      <w:r w:rsidR="00497A04">
        <w:rPr>
          <w:noProof/>
        </w:rPr>
        <w:instrText xml:space="preserve"> PAGEREF _Toc480377994 \h </w:instrText>
      </w:r>
      <w:r w:rsidR="00497A04">
        <w:rPr>
          <w:noProof/>
        </w:rPr>
      </w:r>
      <w:r w:rsidR="00497A04">
        <w:rPr>
          <w:noProof/>
        </w:rPr>
        <w:fldChar w:fldCharType="separate"/>
      </w:r>
      <w:r w:rsidR="00F15C4D">
        <w:rPr>
          <w:noProof/>
        </w:rPr>
        <w:t>3</w:t>
      </w:r>
      <w:r w:rsidR="00497A04">
        <w:rPr>
          <w:noProof/>
        </w:rPr>
        <w:fldChar w:fldCharType="end"/>
      </w:r>
    </w:p>
    <w:p w14:paraId="71BC2014" w14:textId="77777777" w:rsidR="00497A04" w:rsidRDefault="00497A04">
      <w:pPr>
        <w:pStyle w:val="TOC1"/>
        <w:rPr>
          <w:rFonts w:asciiTheme="minorHAnsi" w:eastAsiaTheme="minorEastAsia" w:hAnsiTheme="minorHAnsi" w:cstheme="minorBidi"/>
          <w:noProof/>
          <w:sz w:val="22"/>
          <w:szCs w:val="22"/>
        </w:rPr>
      </w:pPr>
      <w:r w:rsidRPr="00D269E4">
        <w:rPr>
          <w:noProof/>
        </w:rPr>
        <w:t>East Baton Rouge Parish School System District Vision and Mission Statements</w:t>
      </w:r>
      <w:r>
        <w:rPr>
          <w:noProof/>
        </w:rPr>
        <w:tab/>
      </w:r>
      <w:r>
        <w:rPr>
          <w:noProof/>
        </w:rPr>
        <w:fldChar w:fldCharType="begin"/>
      </w:r>
      <w:r>
        <w:rPr>
          <w:noProof/>
        </w:rPr>
        <w:instrText xml:space="preserve"> PAGEREF _Toc480377995 \h </w:instrText>
      </w:r>
      <w:r>
        <w:rPr>
          <w:noProof/>
        </w:rPr>
      </w:r>
      <w:r>
        <w:rPr>
          <w:noProof/>
        </w:rPr>
        <w:fldChar w:fldCharType="separate"/>
      </w:r>
      <w:r w:rsidR="00F15C4D">
        <w:rPr>
          <w:noProof/>
        </w:rPr>
        <w:t>5</w:t>
      </w:r>
      <w:r>
        <w:rPr>
          <w:noProof/>
        </w:rPr>
        <w:fldChar w:fldCharType="end"/>
      </w:r>
    </w:p>
    <w:p w14:paraId="59279D98" w14:textId="77777777" w:rsidR="00497A04" w:rsidRDefault="00497A04">
      <w:pPr>
        <w:pStyle w:val="TOC1"/>
        <w:rPr>
          <w:rFonts w:asciiTheme="minorHAnsi" w:eastAsiaTheme="minorEastAsia" w:hAnsiTheme="minorHAnsi" w:cstheme="minorBidi"/>
          <w:noProof/>
          <w:sz w:val="22"/>
          <w:szCs w:val="22"/>
        </w:rPr>
      </w:pPr>
      <w:r w:rsidRPr="00D269E4">
        <w:rPr>
          <w:noProof/>
        </w:rPr>
        <w:t>School Vision and Mission Statement</w:t>
      </w:r>
      <w:r>
        <w:rPr>
          <w:noProof/>
        </w:rPr>
        <w:tab/>
      </w:r>
      <w:r>
        <w:rPr>
          <w:noProof/>
        </w:rPr>
        <w:fldChar w:fldCharType="begin"/>
      </w:r>
      <w:r>
        <w:rPr>
          <w:noProof/>
        </w:rPr>
        <w:instrText xml:space="preserve"> PAGEREF _Toc480377996 \h </w:instrText>
      </w:r>
      <w:r>
        <w:rPr>
          <w:noProof/>
        </w:rPr>
      </w:r>
      <w:r>
        <w:rPr>
          <w:noProof/>
        </w:rPr>
        <w:fldChar w:fldCharType="separate"/>
      </w:r>
      <w:r w:rsidR="00F15C4D">
        <w:rPr>
          <w:noProof/>
        </w:rPr>
        <w:t>5</w:t>
      </w:r>
      <w:r>
        <w:rPr>
          <w:noProof/>
        </w:rPr>
        <w:fldChar w:fldCharType="end"/>
      </w:r>
    </w:p>
    <w:p w14:paraId="5FD5B3A6" w14:textId="77777777" w:rsidR="00497A04" w:rsidRDefault="00497A04">
      <w:pPr>
        <w:pStyle w:val="TOC1"/>
        <w:rPr>
          <w:rFonts w:asciiTheme="minorHAnsi" w:eastAsiaTheme="minorEastAsia" w:hAnsiTheme="minorHAnsi" w:cstheme="minorBidi"/>
          <w:noProof/>
          <w:sz w:val="22"/>
          <w:szCs w:val="22"/>
        </w:rPr>
      </w:pPr>
      <w:r>
        <w:rPr>
          <w:noProof/>
        </w:rPr>
        <w:t>The</w:t>
      </w:r>
      <w:r w:rsidRPr="00D269E4">
        <w:rPr>
          <w:noProof/>
          <w:spacing w:val="1"/>
        </w:rPr>
        <w:t xml:space="preserve"> </w:t>
      </w:r>
      <w:r>
        <w:rPr>
          <w:noProof/>
        </w:rPr>
        <w:t>types of data in the table should</w:t>
      </w:r>
      <w:r w:rsidRPr="00D269E4">
        <w:rPr>
          <w:noProof/>
          <w:spacing w:val="-3"/>
        </w:rPr>
        <w:t xml:space="preserve"> </w:t>
      </w:r>
      <w:r>
        <w:rPr>
          <w:noProof/>
        </w:rPr>
        <w:t>make</w:t>
      </w:r>
      <w:r w:rsidRPr="00D269E4">
        <w:rPr>
          <w:noProof/>
          <w:spacing w:val="1"/>
        </w:rPr>
        <w:t xml:space="preserve"> </w:t>
      </w:r>
      <w:r>
        <w:rPr>
          <w:noProof/>
        </w:rPr>
        <w:t>up the</w:t>
      </w:r>
      <w:r w:rsidRPr="00D269E4">
        <w:rPr>
          <w:noProof/>
          <w:spacing w:val="-2"/>
        </w:rPr>
        <w:t xml:space="preserve"> </w:t>
      </w:r>
      <w:r>
        <w:rPr>
          <w:noProof/>
        </w:rPr>
        <w:t>Data</w:t>
      </w:r>
      <w:r w:rsidRPr="00D269E4">
        <w:rPr>
          <w:noProof/>
          <w:spacing w:val="-2"/>
        </w:rPr>
        <w:t xml:space="preserve"> </w:t>
      </w:r>
      <w:r>
        <w:rPr>
          <w:noProof/>
        </w:rPr>
        <w:t>Portfolio housed</w:t>
      </w:r>
      <w:r w:rsidRPr="00D269E4">
        <w:rPr>
          <w:noProof/>
          <w:spacing w:val="-3"/>
        </w:rPr>
        <w:t xml:space="preserve"> </w:t>
      </w:r>
      <w:r>
        <w:rPr>
          <w:noProof/>
        </w:rPr>
        <w:t>at</w:t>
      </w:r>
      <w:r w:rsidRPr="00D269E4">
        <w:rPr>
          <w:noProof/>
          <w:spacing w:val="1"/>
        </w:rPr>
        <w:t xml:space="preserve"> </w:t>
      </w:r>
      <w:r>
        <w:rPr>
          <w:noProof/>
        </w:rPr>
        <w:t>school.</w:t>
      </w:r>
      <w:r>
        <w:rPr>
          <w:noProof/>
        </w:rPr>
        <w:tab/>
      </w:r>
      <w:r>
        <w:rPr>
          <w:noProof/>
        </w:rPr>
        <w:fldChar w:fldCharType="begin"/>
      </w:r>
      <w:r>
        <w:rPr>
          <w:noProof/>
        </w:rPr>
        <w:instrText xml:space="preserve"> PAGEREF _Toc480377997 \h </w:instrText>
      </w:r>
      <w:r>
        <w:rPr>
          <w:noProof/>
        </w:rPr>
      </w:r>
      <w:r>
        <w:rPr>
          <w:noProof/>
        </w:rPr>
        <w:fldChar w:fldCharType="separate"/>
      </w:r>
      <w:r w:rsidR="00F15C4D">
        <w:rPr>
          <w:noProof/>
        </w:rPr>
        <w:t>7</w:t>
      </w:r>
      <w:r>
        <w:rPr>
          <w:noProof/>
        </w:rPr>
        <w:fldChar w:fldCharType="end"/>
      </w:r>
    </w:p>
    <w:p w14:paraId="2459C292" w14:textId="77777777" w:rsidR="00497A04" w:rsidRDefault="00497A04">
      <w:pPr>
        <w:pStyle w:val="TOC1"/>
        <w:rPr>
          <w:rFonts w:asciiTheme="minorHAnsi" w:eastAsiaTheme="minorEastAsia" w:hAnsiTheme="minorHAnsi" w:cstheme="minorBidi"/>
          <w:noProof/>
          <w:sz w:val="22"/>
          <w:szCs w:val="22"/>
        </w:rPr>
      </w:pPr>
      <w:r w:rsidRPr="00D269E4">
        <w:rPr>
          <w:noProof/>
        </w:rPr>
        <w:t>Action Plan</w:t>
      </w:r>
      <w:r>
        <w:rPr>
          <w:noProof/>
        </w:rPr>
        <w:tab/>
      </w:r>
      <w:r>
        <w:rPr>
          <w:noProof/>
        </w:rPr>
        <w:fldChar w:fldCharType="begin"/>
      </w:r>
      <w:r>
        <w:rPr>
          <w:noProof/>
        </w:rPr>
        <w:instrText xml:space="preserve"> PAGEREF _Toc480378017 \h </w:instrText>
      </w:r>
      <w:r>
        <w:rPr>
          <w:noProof/>
        </w:rPr>
      </w:r>
      <w:r>
        <w:rPr>
          <w:noProof/>
        </w:rPr>
        <w:fldChar w:fldCharType="separate"/>
      </w:r>
      <w:r w:rsidR="00F15C4D">
        <w:rPr>
          <w:noProof/>
        </w:rPr>
        <w:t>12</w:t>
      </w:r>
      <w:r>
        <w:rPr>
          <w:noProof/>
        </w:rPr>
        <w:fldChar w:fldCharType="end"/>
      </w:r>
    </w:p>
    <w:p w14:paraId="228A17A8" w14:textId="77777777" w:rsidR="00497A04" w:rsidRDefault="00497A04">
      <w:pPr>
        <w:pStyle w:val="TOC1"/>
        <w:rPr>
          <w:rFonts w:asciiTheme="minorHAnsi" w:eastAsiaTheme="minorEastAsia" w:hAnsiTheme="minorHAnsi" w:cstheme="minorBidi"/>
          <w:noProof/>
          <w:sz w:val="22"/>
          <w:szCs w:val="22"/>
        </w:rPr>
      </w:pPr>
      <w:r w:rsidRPr="00D269E4">
        <w:rPr>
          <w:noProof/>
        </w:rPr>
        <w:t>Instruction by Certified Teachers – Certified Teacher Recruitment</w:t>
      </w:r>
      <w:r>
        <w:rPr>
          <w:noProof/>
        </w:rPr>
        <w:tab/>
      </w:r>
      <w:r>
        <w:rPr>
          <w:noProof/>
        </w:rPr>
        <w:fldChar w:fldCharType="begin"/>
      </w:r>
      <w:r>
        <w:rPr>
          <w:noProof/>
        </w:rPr>
        <w:instrText xml:space="preserve"> PAGEREF _Toc480378018 \h </w:instrText>
      </w:r>
      <w:r>
        <w:rPr>
          <w:noProof/>
        </w:rPr>
      </w:r>
      <w:r>
        <w:rPr>
          <w:noProof/>
        </w:rPr>
        <w:fldChar w:fldCharType="separate"/>
      </w:r>
      <w:r w:rsidR="00F15C4D">
        <w:rPr>
          <w:noProof/>
        </w:rPr>
        <w:t>16</w:t>
      </w:r>
      <w:r>
        <w:rPr>
          <w:noProof/>
        </w:rPr>
        <w:fldChar w:fldCharType="end"/>
      </w:r>
    </w:p>
    <w:p w14:paraId="26BA5FD9" w14:textId="77777777" w:rsidR="00497A04" w:rsidRDefault="00497A04">
      <w:pPr>
        <w:pStyle w:val="TOC1"/>
        <w:rPr>
          <w:rFonts w:asciiTheme="minorHAnsi" w:eastAsiaTheme="minorEastAsia" w:hAnsiTheme="minorHAnsi" w:cstheme="minorBidi"/>
          <w:noProof/>
          <w:sz w:val="22"/>
          <w:szCs w:val="22"/>
        </w:rPr>
      </w:pPr>
      <w:r w:rsidRPr="00D269E4">
        <w:rPr>
          <w:noProof/>
        </w:rPr>
        <w:t>Additional Parent and Family Engagement Activities</w:t>
      </w:r>
      <w:r>
        <w:rPr>
          <w:noProof/>
        </w:rPr>
        <w:tab/>
      </w:r>
      <w:r>
        <w:rPr>
          <w:noProof/>
        </w:rPr>
        <w:fldChar w:fldCharType="begin"/>
      </w:r>
      <w:r>
        <w:rPr>
          <w:noProof/>
        </w:rPr>
        <w:instrText xml:space="preserve"> PAGEREF _Toc480378019 \h </w:instrText>
      </w:r>
      <w:r>
        <w:rPr>
          <w:noProof/>
        </w:rPr>
      </w:r>
      <w:r>
        <w:rPr>
          <w:noProof/>
        </w:rPr>
        <w:fldChar w:fldCharType="separate"/>
      </w:r>
      <w:r w:rsidR="00F15C4D">
        <w:rPr>
          <w:noProof/>
        </w:rPr>
        <w:t>17</w:t>
      </w:r>
      <w:r>
        <w:rPr>
          <w:noProof/>
        </w:rPr>
        <w:fldChar w:fldCharType="end"/>
      </w:r>
    </w:p>
    <w:p w14:paraId="56FBDD2D" w14:textId="77777777" w:rsidR="00497A04" w:rsidRDefault="00497A04">
      <w:pPr>
        <w:pStyle w:val="TOC1"/>
        <w:rPr>
          <w:rFonts w:asciiTheme="minorHAnsi" w:eastAsiaTheme="minorEastAsia" w:hAnsiTheme="minorHAnsi" w:cstheme="minorBidi"/>
          <w:noProof/>
          <w:sz w:val="22"/>
          <w:szCs w:val="22"/>
        </w:rPr>
      </w:pPr>
      <w:r w:rsidRPr="00D269E4">
        <w:rPr>
          <w:noProof/>
        </w:rPr>
        <w:t>Transition to Next Level School Programs</w:t>
      </w:r>
      <w:r>
        <w:rPr>
          <w:noProof/>
        </w:rPr>
        <w:tab/>
      </w:r>
      <w:r>
        <w:rPr>
          <w:noProof/>
        </w:rPr>
        <w:fldChar w:fldCharType="begin"/>
      </w:r>
      <w:r>
        <w:rPr>
          <w:noProof/>
        </w:rPr>
        <w:instrText xml:space="preserve"> PAGEREF _Toc480378020 \h </w:instrText>
      </w:r>
      <w:r>
        <w:rPr>
          <w:noProof/>
        </w:rPr>
      </w:r>
      <w:r>
        <w:rPr>
          <w:noProof/>
        </w:rPr>
        <w:fldChar w:fldCharType="separate"/>
      </w:r>
      <w:r w:rsidR="00F15C4D">
        <w:rPr>
          <w:noProof/>
        </w:rPr>
        <w:t>18</w:t>
      </w:r>
      <w:r>
        <w:rPr>
          <w:noProof/>
        </w:rPr>
        <w:fldChar w:fldCharType="end"/>
      </w:r>
    </w:p>
    <w:p w14:paraId="1760DCEB" w14:textId="77777777" w:rsidR="009B69E0" w:rsidRDefault="00565CA0" w:rsidP="002B39F3">
      <w:pPr>
        <w:pStyle w:val="Heading1"/>
        <w:spacing w:before="0"/>
      </w:pPr>
      <w:r w:rsidRPr="00285114">
        <w:rPr>
          <w:rFonts w:ascii="Calibri" w:hAnsi="Calibri"/>
          <w:sz w:val="24"/>
          <w:szCs w:val="24"/>
        </w:rPr>
        <w:fldChar w:fldCharType="end"/>
      </w:r>
      <w:r w:rsidR="00302FBA">
        <w:br w:type="page"/>
      </w:r>
      <w:bookmarkStart w:id="0" w:name="_Toc402950260"/>
    </w:p>
    <w:p w14:paraId="7A07E77A" w14:textId="77777777" w:rsidR="007F5F86" w:rsidRPr="00082385" w:rsidRDefault="007F5F86" w:rsidP="007F5F86">
      <w:pPr>
        <w:pStyle w:val="Heading1"/>
        <w:rPr>
          <w:rFonts w:ascii="Calibri" w:hAnsi="Calibri"/>
        </w:rPr>
      </w:pPr>
      <w:bookmarkStart w:id="1" w:name="_Toc402950262"/>
      <w:bookmarkStart w:id="2" w:name="_Toc480377994"/>
      <w:r w:rsidRPr="00082385">
        <w:rPr>
          <w:rFonts w:ascii="Calibri" w:hAnsi="Calibri"/>
        </w:rPr>
        <w:lastRenderedPageBreak/>
        <w:t>District Assurance</w:t>
      </w:r>
      <w:bookmarkEnd w:id="1"/>
    </w:p>
    <w:p w14:paraId="1C4837CC" w14:textId="77777777" w:rsidR="00F228D4" w:rsidRDefault="00F228D4" w:rsidP="007F5F86">
      <w:pPr>
        <w:spacing w:after="0"/>
      </w:pPr>
    </w:p>
    <w:p w14:paraId="199145FC" w14:textId="77777777" w:rsidR="007F5F86" w:rsidRDefault="007F5F86" w:rsidP="007F5F86">
      <w:pPr>
        <w:pStyle w:val="ListParagraph"/>
        <w:numPr>
          <w:ilvl w:val="0"/>
          <w:numId w:val="1"/>
        </w:numPr>
        <w:spacing w:line="240" w:lineRule="auto"/>
        <w:rPr>
          <w:sz w:val="20"/>
          <w:szCs w:val="20"/>
        </w:rPr>
      </w:pPr>
      <w:r w:rsidRPr="00DB354F">
        <w:rPr>
          <w:sz w:val="20"/>
          <w:szCs w:val="20"/>
        </w:rPr>
        <w:t>I h</w:t>
      </w:r>
      <w:r>
        <w:rPr>
          <w:sz w:val="20"/>
          <w:szCs w:val="20"/>
        </w:rPr>
        <w:t>ereby certify that this plan is</w:t>
      </w:r>
      <w:r w:rsidRPr="00DB354F">
        <w:rPr>
          <w:sz w:val="20"/>
          <w:szCs w:val="20"/>
        </w:rPr>
        <w:t xml:space="preserve"> designed to improve student achievement with input from all stakeholders.</w:t>
      </w:r>
    </w:p>
    <w:p w14:paraId="753682DA" w14:textId="77777777" w:rsidR="00F228D4" w:rsidRPr="00DB354F" w:rsidRDefault="00F228D4" w:rsidP="00F228D4">
      <w:pPr>
        <w:pStyle w:val="ListParagraph"/>
        <w:spacing w:line="240" w:lineRule="auto"/>
        <w:rPr>
          <w:sz w:val="20"/>
          <w:szCs w:val="20"/>
        </w:rPr>
      </w:pPr>
    </w:p>
    <w:p w14:paraId="4746C8C6" w14:textId="77777777" w:rsidR="007F5F86" w:rsidRPr="00DB354F" w:rsidRDefault="007F5F86" w:rsidP="007F5F86">
      <w:pPr>
        <w:pStyle w:val="ListParagraph"/>
        <w:numPr>
          <w:ilvl w:val="0"/>
          <w:numId w:val="1"/>
        </w:numPr>
        <w:spacing w:line="240" w:lineRule="auto"/>
        <w:rPr>
          <w:sz w:val="20"/>
          <w:szCs w:val="20"/>
        </w:rPr>
      </w:pPr>
      <w:r w:rsidRPr="00DB354F">
        <w:rPr>
          <w:sz w:val="20"/>
          <w:szCs w:val="20"/>
        </w:rPr>
        <w:t>I assure that the school-level personnel, including subgroup representatives responsible for implementation of this plan, have collaborated in the writing of this plan.</w:t>
      </w:r>
    </w:p>
    <w:p w14:paraId="01913D35" w14:textId="77777777" w:rsidR="00F228D4" w:rsidRDefault="00F228D4" w:rsidP="00F228D4">
      <w:pPr>
        <w:pStyle w:val="ListParagraph"/>
        <w:spacing w:line="240" w:lineRule="auto"/>
        <w:rPr>
          <w:sz w:val="20"/>
          <w:szCs w:val="20"/>
        </w:rPr>
      </w:pPr>
    </w:p>
    <w:p w14:paraId="3BE5D599" w14:textId="77777777" w:rsidR="007F5F86" w:rsidRDefault="007F5F86" w:rsidP="007F5F86">
      <w:pPr>
        <w:pStyle w:val="ListParagraph"/>
        <w:numPr>
          <w:ilvl w:val="0"/>
          <w:numId w:val="1"/>
        </w:numPr>
        <w:spacing w:line="240" w:lineRule="auto"/>
        <w:rPr>
          <w:sz w:val="20"/>
          <w:szCs w:val="20"/>
        </w:rPr>
      </w:pPr>
      <w:r w:rsidRPr="00DB354F">
        <w:rPr>
          <w:sz w:val="20"/>
          <w:szCs w:val="20"/>
        </w:rPr>
        <w:t xml:space="preserve">I </w:t>
      </w:r>
      <w:r w:rsidR="00F228D4" w:rsidRPr="00DB354F">
        <w:rPr>
          <w:sz w:val="20"/>
          <w:szCs w:val="20"/>
        </w:rPr>
        <w:t>hereby</w:t>
      </w:r>
      <w:r w:rsidRPr="00DB354F">
        <w:rPr>
          <w:sz w:val="20"/>
          <w:szCs w:val="20"/>
        </w:rPr>
        <w:t xml:space="preserve"> certify that this plan contains the </w:t>
      </w:r>
      <w:r>
        <w:rPr>
          <w:sz w:val="20"/>
          <w:szCs w:val="20"/>
        </w:rPr>
        <w:t>eight</w:t>
      </w:r>
      <w:r w:rsidRPr="00DB354F">
        <w:rPr>
          <w:sz w:val="20"/>
          <w:szCs w:val="20"/>
        </w:rPr>
        <w:t xml:space="preserve"> required components as </w:t>
      </w:r>
      <w:r w:rsidR="00F228D4">
        <w:rPr>
          <w:sz w:val="20"/>
          <w:szCs w:val="20"/>
        </w:rPr>
        <w:t>of a Schoolwide Plan</w:t>
      </w:r>
      <w:r w:rsidRPr="00DB354F">
        <w:rPr>
          <w:sz w:val="20"/>
          <w:szCs w:val="20"/>
        </w:rPr>
        <w:t>:</w:t>
      </w:r>
    </w:p>
    <w:p w14:paraId="7B402306" w14:textId="77777777" w:rsidR="00F228D4" w:rsidRPr="00DB354F" w:rsidRDefault="00F228D4" w:rsidP="00F228D4">
      <w:pPr>
        <w:pStyle w:val="ListParagraph"/>
        <w:spacing w:line="240" w:lineRule="auto"/>
        <w:rPr>
          <w:sz w:val="20"/>
          <w:szCs w:val="20"/>
        </w:rPr>
      </w:pPr>
    </w:p>
    <w:p w14:paraId="668C9DAE" w14:textId="77777777" w:rsidR="007F5F86" w:rsidRDefault="007F5F86" w:rsidP="007F5F86">
      <w:pPr>
        <w:pStyle w:val="ListParagraph"/>
        <w:numPr>
          <w:ilvl w:val="1"/>
          <w:numId w:val="1"/>
        </w:numPr>
        <w:spacing w:line="240" w:lineRule="auto"/>
        <w:ind w:left="1080"/>
        <w:rPr>
          <w:sz w:val="20"/>
          <w:szCs w:val="20"/>
        </w:rPr>
      </w:pPr>
      <w:r>
        <w:rPr>
          <w:sz w:val="20"/>
          <w:szCs w:val="20"/>
        </w:rPr>
        <w:t xml:space="preserve">(Component 1): Comprehensive Needs Assessment </w:t>
      </w:r>
    </w:p>
    <w:p w14:paraId="3B8A09D5" w14:textId="77777777" w:rsidR="00F228D4" w:rsidRPr="00DB354F" w:rsidRDefault="00F228D4" w:rsidP="00F228D4">
      <w:pPr>
        <w:pStyle w:val="ListParagraph"/>
        <w:spacing w:line="240" w:lineRule="auto"/>
        <w:ind w:left="1080"/>
        <w:rPr>
          <w:sz w:val="20"/>
          <w:szCs w:val="20"/>
        </w:rPr>
      </w:pPr>
    </w:p>
    <w:p w14:paraId="39A80041" w14:textId="77777777" w:rsidR="00F228D4" w:rsidRDefault="007F5F86" w:rsidP="00F228D4">
      <w:pPr>
        <w:pStyle w:val="ListParagraph"/>
        <w:numPr>
          <w:ilvl w:val="1"/>
          <w:numId w:val="1"/>
        </w:numPr>
        <w:spacing w:line="240" w:lineRule="auto"/>
        <w:ind w:left="1080"/>
        <w:rPr>
          <w:sz w:val="20"/>
          <w:szCs w:val="20"/>
        </w:rPr>
      </w:pPr>
      <w:r>
        <w:rPr>
          <w:sz w:val="20"/>
          <w:szCs w:val="20"/>
        </w:rPr>
        <w:t xml:space="preserve">(Component 2): </w:t>
      </w:r>
      <w:r w:rsidR="00F228D4">
        <w:rPr>
          <w:sz w:val="20"/>
          <w:szCs w:val="20"/>
        </w:rPr>
        <w:t>Schoolwide Reform S</w:t>
      </w:r>
      <w:r w:rsidRPr="00DB354F">
        <w:rPr>
          <w:sz w:val="20"/>
          <w:szCs w:val="20"/>
        </w:rPr>
        <w:t>trategies</w:t>
      </w:r>
    </w:p>
    <w:p w14:paraId="7D1E8936" w14:textId="77777777" w:rsidR="00F228D4" w:rsidRPr="00F228D4" w:rsidRDefault="00F228D4" w:rsidP="00F228D4">
      <w:pPr>
        <w:pStyle w:val="ListParagraph"/>
        <w:spacing w:line="240" w:lineRule="auto"/>
        <w:ind w:left="1080"/>
        <w:rPr>
          <w:sz w:val="20"/>
          <w:szCs w:val="20"/>
        </w:rPr>
      </w:pPr>
    </w:p>
    <w:p w14:paraId="1782E763" w14:textId="77777777" w:rsidR="007F5F86" w:rsidRDefault="007F5F86" w:rsidP="007F5F86">
      <w:pPr>
        <w:pStyle w:val="ListParagraph"/>
        <w:numPr>
          <w:ilvl w:val="1"/>
          <w:numId w:val="1"/>
        </w:numPr>
        <w:spacing w:line="240" w:lineRule="auto"/>
        <w:ind w:left="1080"/>
        <w:rPr>
          <w:sz w:val="20"/>
          <w:szCs w:val="20"/>
        </w:rPr>
      </w:pPr>
      <w:r>
        <w:rPr>
          <w:sz w:val="20"/>
          <w:szCs w:val="20"/>
        </w:rPr>
        <w:t xml:space="preserve">(Component 3): </w:t>
      </w:r>
      <w:r w:rsidR="00F228D4">
        <w:rPr>
          <w:sz w:val="20"/>
          <w:szCs w:val="20"/>
        </w:rPr>
        <w:t>High Quality and On-going Professional Development</w:t>
      </w:r>
    </w:p>
    <w:p w14:paraId="13F383BB" w14:textId="77777777" w:rsidR="00F228D4" w:rsidRDefault="00F228D4" w:rsidP="00F228D4">
      <w:pPr>
        <w:pStyle w:val="ListParagraph"/>
        <w:spacing w:line="240" w:lineRule="auto"/>
        <w:ind w:left="1080"/>
        <w:rPr>
          <w:sz w:val="20"/>
          <w:szCs w:val="20"/>
        </w:rPr>
      </w:pPr>
    </w:p>
    <w:p w14:paraId="00114A58" w14:textId="77777777" w:rsidR="00F228D4" w:rsidRDefault="007F5F86" w:rsidP="00F228D4">
      <w:pPr>
        <w:pStyle w:val="ListParagraph"/>
        <w:numPr>
          <w:ilvl w:val="1"/>
          <w:numId w:val="1"/>
        </w:numPr>
        <w:spacing w:line="240" w:lineRule="auto"/>
        <w:ind w:left="1080"/>
        <w:rPr>
          <w:sz w:val="20"/>
          <w:szCs w:val="20"/>
        </w:rPr>
      </w:pPr>
      <w:r>
        <w:rPr>
          <w:sz w:val="20"/>
          <w:szCs w:val="20"/>
        </w:rPr>
        <w:t xml:space="preserve">(Component 4): </w:t>
      </w:r>
      <w:r w:rsidR="00F228D4">
        <w:rPr>
          <w:sz w:val="20"/>
          <w:szCs w:val="20"/>
        </w:rPr>
        <w:t>Strategies to Increase Parental Involvement</w:t>
      </w:r>
    </w:p>
    <w:p w14:paraId="325DC84B" w14:textId="77777777" w:rsidR="00F228D4" w:rsidRDefault="00F228D4" w:rsidP="00F228D4">
      <w:pPr>
        <w:pStyle w:val="ListParagraph"/>
        <w:spacing w:line="240" w:lineRule="auto"/>
        <w:ind w:left="1080"/>
        <w:rPr>
          <w:sz w:val="20"/>
          <w:szCs w:val="20"/>
        </w:rPr>
      </w:pPr>
    </w:p>
    <w:p w14:paraId="52D9B32C" w14:textId="77777777" w:rsidR="007F5F86" w:rsidRPr="00DB354F" w:rsidRDefault="007F5F86" w:rsidP="007F5F86">
      <w:pPr>
        <w:pStyle w:val="ListParagraph"/>
        <w:numPr>
          <w:ilvl w:val="1"/>
          <w:numId w:val="1"/>
        </w:numPr>
        <w:spacing w:line="240" w:lineRule="auto"/>
        <w:ind w:left="1080"/>
        <w:rPr>
          <w:sz w:val="20"/>
          <w:szCs w:val="20"/>
        </w:rPr>
      </w:pPr>
      <w:r>
        <w:rPr>
          <w:sz w:val="20"/>
          <w:szCs w:val="20"/>
        </w:rPr>
        <w:t>(Component 5):</w:t>
      </w:r>
      <w:r w:rsidR="00F228D4">
        <w:rPr>
          <w:sz w:val="20"/>
          <w:szCs w:val="20"/>
        </w:rPr>
        <w:t>Early Childhood Transition</w:t>
      </w:r>
    </w:p>
    <w:p w14:paraId="04BB82DE" w14:textId="77777777" w:rsidR="00F228D4" w:rsidRDefault="00F228D4" w:rsidP="00F228D4">
      <w:pPr>
        <w:pStyle w:val="ListParagraph"/>
        <w:spacing w:line="240" w:lineRule="auto"/>
        <w:ind w:left="1080"/>
        <w:rPr>
          <w:sz w:val="20"/>
          <w:szCs w:val="20"/>
        </w:rPr>
      </w:pPr>
    </w:p>
    <w:p w14:paraId="289836FF" w14:textId="77777777" w:rsidR="007F5F86" w:rsidRPr="00DB354F" w:rsidRDefault="007F5F86" w:rsidP="007F5F86">
      <w:pPr>
        <w:pStyle w:val="ListParagraph"/>
        <w:numPr>
          <w:ilvl w:val="1"/>
          <w:numId w:val="1"/>
        </w:numPr>
        <w:spacing w:line="240" w:lineRule="auto"/>
        <w:ind w:left="1080"/>
        <w:rPr>
          <w:sz w:val="20"/>
          <w:szCs w:val="20"/>
        </w:rPr>
      </w:pPr>
      <w:r>
        <w:rPr>
          <w:sz w:val="20"/>
          <w:szCs w:val="20"/>
        </w:rPr>
        <w:t>(Component 6):</w:t>
      </w:r>
      <w:r w:rsidR="00F228D4">
        <w:rPr>
          <w:sz w:val="20"/>
          <w:szCs w:val="20"/>
        </w:rPr>
        <w:t>Use of Academic Assessments</w:t>
      </w:r>
    </w:p>
    <w:p w14:paraId="72829EE3" w14:textId="77777777" w:rsidR="00F228D4" w:rsidRDefault="00F228D4" w:rsidP="00F228D4">
      <w:pPr>
        <w:pStyle w:val="ListParagraph"/>
        <w:spacing w:line="240" w:lineRule="auto"/>
        <w:ind w:left="1080"/>
        <w:rPr>
          <w:sz w:val="20"/>
          <w:szCs w:val="20"/>
        </w:rPr>
      </w:pPr>
    </w:p>
    <w:p w14:paraId="18166AE5" w14:textId="77777777" w:rsidR="007F5F86" w:rsidRPr="00DB354F" w:rsidRDefault="007F5F86" w:rsidP="007F5F86">
      <w:pPr>
        <w:pStyle w:val="ListParagraph"/>
        <w:numPr>
          <w:ilvl w:val="1"/>
          <w:numId w:val="1"/>
        </w:numPr>
        <w:spacing w:line="240" w:lineRule="auto"/>
        <w:ind w:left="1080"/>
        <w:rPr>
          <w:sz w:val="20"/>
          <w:szCs w:val="20"/>
        </w:rPr>
      </w:pPr>
      <w:r>
        <w:rPr>
          <w:sz w:val="20"/>
          <w:szCs w:val="20"/>
        </w:rPr>
        <w:t xml:space="preserve">(Component 7): </w:t>
      </w:r>
      <w:r w:rsidR="00F228D4">
        <w:rPr>
          <w:sz w:val="20"/>
          <w:szCs w:val="20"/>
        </w:rPr>
        <w:t>Effective and Timely Assistance to Struggling Students</w:t>
      </w:r>
    </w:p>
    <w:p w14:paraId="2F0F938E" w14:textId="77777777" w:rsidR="00F228D4" w:rsidRDefault="00F228D4" w:rsidP="00F228D4">
      <w:pPr>
        <w:pStyle w:val="ListParagraph"/>
        <w:spacing w:line="240" w:lineRule="auto"/>
        <w:ind w:left="1080"/>
        <w:rPr>
          <w:sz w:val="20"/>
          <w:szCs w:val="20"/>
        </w:rPr>
      </w:pPr>
    </w:p>
    <w:p w14:paraId="039C898E" w14:textId="77777777" w:rsidR="007F5F86" w:rsidRPr="00DB354F" w:rsidRDefault="007F5F86" w:rsidP="007F5F86">
      <w:pPr>
        <w:pStyle w:val="ListParagraph"/>
        <w:numPr>
          <w:ilvl w:val="1"/>
          <w:numId w:val="1"/>
        </w:numPr>
        <w:spacing w:line="240" w:lineRule="auto"/>
        <w:ind w:left="1080"/>
        <w:rPr>
          <w:sz w:val="20"/>
          <w:szCs w:val="20"/>
        </w:rPr>
      </w:pPr>
      <w:r>
        <w:rPr>
          <w:sz w:val="20"/>
          <w:szCs w:val="20"/>
        </w:rPr>
        <w:t xml:space="preserve">(Component 8): </w:t>
      </w:r>
      <w:r w:rsidR="00F228D4">
        <w:rPr>
          <w:sz w:val="20"/>
          <w:szCs w:val="20"/>
        </w:rPr>
        <w:t>Coordination and Integration of Federal, State, and Local Services and Programs</w:t>
      </w:r>
    </w:p>
    <w:p w14:paraId="2755AD55" w14:textId="77777777" w:rsidR="007F5F86" w:rsidRPr="00DB354F" w:rsidRDefault="007F5F86" w:rsidP="00F228D4">
      <w:pPr>
        <w:pStyle w:val="ListParagraph"/>
        <w:spacing w:line="240" w:lineRule="auto"/>
        <w:ind w:left="1080"/>
        <w:rPr>
          <w:sz w:val="20"/>
          <w:szCs w:val="20"/>
        </w:rPr>
      </w:pPr>
    </w:p>
    <w:p w14:paraId="1CE757D1" w14:textId="77777777" w:rsidR="007F5F86" w:rsidRDefault="007F5F86" w:rsidP="007F5F86">
      <w:pPr>
        <w:pStyle w:val="ListParagraph"/>
        <w:numPr>
          <w:ilvl w:val="0"/>
          <w:numId w:val="1"/>
        </w:numPr>
        <w:spacing w:line="240" w:lineRule="auto"/>
        <w:rPr>
          <w:sz w:val="20"/>
          <w:szCs w:val="20"/>
        </w:rPr>
      </w:pPr>
      <w:r w:rsidRPr="00DB354F">
        <w:rPr>
          <w:sz w:val="20"/>
          <w:szCs w:val="20"/>
        </w:rPr>
        <w:t>I further certify that the information in this assurance is true and correct to the best of my knowledge.</w:t>
      </w:r>
    </w:p>
    <w:p w14:paraId="7220C0C5" w14:textId="77777777" w:rsidR="00F228D4" w:rsidRDefault="00F228D4" w:rsidP="00F228D4">
      <w:pPr>
        <w:pStyle w:val="ListParagraph"/>
        <w:spacing w:line="240" w:lineRule="auto"/>
        <w:rPr>
          <w:sz w:val="20"/>
          <w:szCs w:val="20"/>
        </w:rPr>
      </w:pPr>
    </w:p>
    <w:tbl>
      <w:tblPr>
        <w:tblW w:w="0" w:type="auto"/>
        <w:tblInd w:w="828" w:type="dxa"/>
        <w:tblBorders>
          <w:top w:val="single" w:sz="4" w:space="0" w:color="auto"/>
          <w:bottom w:val="single" w:sz="4" w:space="0" w:color="auto"/>
          <w:insideH w:val="single" w:sz="4" w:space="0" w:color="auto"/>
        </w:tblBorders>
        <w:tblLook w:val="04A0" w:firstRow="1" w:lastRow="0" w:firstColumn="1" w:lastColumn="0" w:noHBand="0" w:noVBand="1"/>
      </w:tblPr>
      <w:tblGrid>
        <w:gridCol w:w="6162"/>
        <w:gridCol w:w="804"/>
        <w:gridCol w:w="5886"/>
      </w:tblGrid>
      <w:tr w:rsidR="007F5F86" w:rsidRPr="00DC5DD6" w14:paraId="61DBD6D8" w14:textId="77777777" w:rsidTr="00F228D4">
        <w:trPr>
          <w:trHeight w:val="585"/>
        </w:trPr>
        <w:tc>
          <w:tcPr>
            <w:tcW w:w="6162" w:type="dxa"/>
            <w:tcBorders>
              <w:top w:val="nil"/>
            </w:tcBorders>
          </w:tcPr>
          <w:p w14:paraId="6D902938" w14:textId="77777777" w:rsidR="007F5F86" w:rsidRPr="00DC5DD6" w:rsidRDefault="007F5F86" w:rsidP="008769FC">
            <w:pPr>
              <w:spacing w:after="0" w:line="240" w:lineRule="auto"/>
              <w:rPr>
                <w:sz w:val="20"/>
                <w:szCs w:val="20"/>
              </w:rPr>
            </w:pPr>
          </w:p>
        </w:tc>
        <w:tc>
          <w:tcPr>
            <w:tcW w:w="804" w:type="dxa"/>
            <w:tcBorders>
              <w:top w:val="nil"/>
            </w:tcBorders>
          </w:tcPr>
          <w:p w14:paraId="4E8A39A9" w14:textId="77777777" w:rsidR="007F5F86" w:rsidRPr="00DC5DD6" w:rsidRDefault="007F5F86" w:rsidP="008769FC">
            <w:pPr>
              <w:spacing w:after="0" w:line="240" w:lineRule="auto"/>
              <w:rPr>
                <w:sz w:val="20"/>
                <w:szCs w:val="20"/>
              </w:rPr>
            </w:pPr>
          </w:p>
        </w:tc>
        <w:tc>
          <w:tcPr>
            <w:tcW w:w="5886" w:type="dxa"/>
            <w:tcBorders>
              <w:top w:val="nil"/>
            </w:tcBorders>
          </w:tcPr>
          <w:p w14:paraId="27D2ED06" w14:textId="77777777" w:rsidR="007F5F86" w:rsidRPr="00DC5DD6" w:rsidRDefault="007F5F86" w:rsidP="008769FC">
            <w:pPr>
              <w:spacing w:after="0" w:line="240" w:lineRule="auto"/>
              <w:rPr>
                <w:sz w:val="20"/>
                <w:szCs w:val="20"/>
              </w:rPr>
            </w:pPr>
          </w:p>
        </w:tc>
      </w:tr>
      <w:tr w:rsidR="007F5F86" w:rsidRPr="00DC5DD6" w14:paraId="54091914" w14:textId="77777777" w:rsidTr="00F228D4">
        <w:trPr>
          <w:trHeight w:val="585"/>
        </w:trPr>
        <w:tc>
          <w:tcPr>
            <w:tcW w:w="6162" w:type="dxa"/>
          </w:tcPr>
          <w:p w14:paraId="49CE0A3D" w14:textId="77777777" w:rsidR="007F5F86" w:rsidRPr="00DC5DD6" w:rsidRDefault="007F5F86" w:rsidP="008769FC">
            <w:pPr>
              <w:spacing w:after="0" w:line="240" w:lineRule="auto"/>
              <w:rPr>
                <w:sz w:val="20"/>
                <w:szCs w:val="20"/>
              </w:rPr>
            </w:pPr>
            <w:r w:rsidRPr="00DC5DD6">
              <w:rPr>
                <w:sz w:val="20"/>
                <w:szCs w:val="20"/>
              </w:rPr>
              <w:t>Principal</w:t>
            </w:r>
          </w:p>
        </w:tc>
        <w:tc>
          <w:tcPr>
            <w:tcW w:w="804" w:type="dxa"/>
          </w:tcPr>
          <w:p w14:paraId="006BA3F9" w14:textId="77777777" w:rsidR="007F5F86" w:rsidRPr="00DC5DD6" w:rsidRDefault="007F5F86" w:rsidP="008769FC">
            <w:pPr>
              <w:spacing w:after="0" w:line="240" w:lineRule="auto"/>
              <w:rPr>
                <w:sz w:val="20"/>
                <w:szCs w:val="20"/>
              </w:rPr>
            </w:pPr>
          </w:p>
        </w:tc>
        <w:tc>
          <w:tcPr>
            <w:tcW w:w="5886" w:type="dxa"/>
          </w:tcPr>
          <w:p w14:paraId="3C7E4AD1" w14:textId="77777777" w:rsidR="007F5F86" w:rsidRPr="00DC5DD6" w:rsidRDefault="007F5F86" w:rsidP="008769FC">
            <w:pPr>
              <w:spacing w:after="0" w:line="240" w:lineRule="auto"/>
              <w:rPr>
                <w:sz w:val="20"/>
                <w:szCs w:val="20"/>
              </w:rPr>
            </w:pPr>
            <w:r w:rsidRPr="00DC5DD6">
              <w:rPr>
                <w:sz w:val="20"/>
                <w:szCs w:val="20"/>
              </w:rPr>
              <w:t>Date</w:t>
            </w:r>
          </w:p>
        </w:tc>
      </w:tr>
      <w:tr w:rsidR="007F5F86" w:rsidRPr="00DC5DD6" w14:paraId="3C403F54" w14:textId="77777777" w:rsidTr="00F228D4">
        <w:trPr>
          <w:trHeight w:val="585"/>
        </w:trPr>
        <w:tc>
          <w:tcPr>
            <w:tcW w:w="6162" w:type="dxa"/>
            <w:tcBorders>
              <w:bottom w:val="single" w:sz="4" w:space="0" w:color="auto"/>
            </w:tcBorders>
          </w:tcPr>
          <w:p w14:paraId="7C1401CF" w14:textId="77777777" w:rsidR="007F5F86" w:rsidRPr="00DC5DD6" w:rsidRDefault="007F5F86" w:rsidP="008769FC">
            <w:pPr>
              <w:spacing w:after="0" w:line="240" w:lineRule="auto"/>
              <w:rPr>
                <w:sz w:val="20"/>
                <w:szCs w:val="20"/>
              </w:rPr>
            </w:pPr>
            <w:r w:rsidRPr="00DC5DD6">
              <w:rPr>
                <w:sz w:val="20"/>
                <w:szCs w:val="20"/>
              </w:rPr>
              <w:t>Executive Director</w:t>
            </w:r>
          </w:p>
        </w:tc>
        <w:tc>
          <w:tcPr>
            <w:tcW w:w="804" w:type="dxa"/>
            <w:tcBorders>
              <w:bottom w:val="single" w:sz="4" w:space="0" w:color="auto"/>
            </w:tcBorders>
          </w:tcPr>
          <w:p w14:paraId="26965178" w14:textId="77777777" w:rsidR="007F5F86" w:rsidRPr="00DC5DD6" w:rsidRDefault="007F5F86" w:rsidP="008769FC">
            <w:pPr>
              <w:spacing w:after="0" w:line="240" w:lineRule="auto"/>
              <w:rPr>
                <w:sz w:val="20"/>
                <w:szCs w:val="20"/>
              </w:rPr>
            </w:pPr>
          </w:p>
        </w:tc>
        <w:tc>
          <w:tcPr>
            <w:tcW w:w="5886" w:type="dxa"/>
            <w:tcBorders>
              <w:bottom w:val="single" w:sz="4" w:space="0" w:color="auto"/>
            </w:tcBorders>
          </w:tcPr>
          <w:p w14:paraId="6FC03864" w14:textId="77777777" w:rsidR="007F5F86" w:rsidRPr="00DC5DD6" w:rsidRDefault="007F5F86" w:rsidP="008769FC">
            <w:pPr>
              <w:spacing w:after="0" w:line="240" w:lineRule="auto"/>
              <w:rPr>
                <w:sz w:val="20"/>
                <w:szCs w:val="20"/>
              </w:rPr>
            </w:pPr>
            <w:r w:rsidRPr="00DC5DD6">
              <w:rPr>
                <w:sz w:val="20"/>
                <w:szCs w:val="20"/>
              </w:rPr>
              <w:t>Date</w:t>
            </w:r>
          </w:p>
        </w:tc>
      </w:tr>
      <w:tr w:rsidR="007F5F86" w:rsidRPr="00DC5DD6" w14:paraId="740DF460" w14:textId="77777777" w:rsidTr="00F228D4">
        <w:trPr>
          <w:trHeight w:val="585"/>
        </w:trPr>
        <w:tc>
          <w:tcPr>
            <w:tcW w:w="6162" w:type="dxa"/>
            <w:tcBorders>
              <w:bottom w:val="nil"/>
            </w:tcBorders>
          </w:tcPr>
          <w:p w14:paraId="07CA3BAE" w14:textId="77777777" w:rsidR="007F5F86" w:rsidRPr="00DC5DD6" w:rsidRDefault="007F5F86" w:rsidP="008769FC">
            <w:pPr>
              <w:spacing w:after="0" w:line="240" w:lineRule="auto"/>
              <w:rPr>
                <w:sz w:val="20"/>
                <w:szCs w:val="20"/>
              </w:rPr>
            </w:pPr>
            <w:r w:rsidRPr="00DC5DD6">
              <w:rPr>
                <w:sz w:val="20"/>
                <w:szCs w:val="20"/>
              </w:rPr>
              <w:t>Superintendent or Designee</w:t>
            </w:r>
          </w:p>
        </w:tc>
        <w:tc>
          <w:tcPr>
            <w:tcW w:w="804" w:type="dxa"/>
            <w:tcBorders>
              <w:bottom w:val="nil"/>
            </w:tcBorders>
          </w:tcPr>
          <w:p w14:paraId="74604498" w14:textId="77777777" w:rsidR="007F5F86" w:rsidRPr="00DC5DD6" w:rsidRDefault="007F5F86" w:rsidP="008769FC">
            <w:pPr>
              <w:spacing w:after="0" w:line="240" w:lineRule="auto"/>
              <w:rPr>
                <w:sz w:val="20"/>
                <w:szCs w:val="20"/>
              </w:rPr>
            </w:pPr>
          </w:p>
        </w:tc>
        <w:tc>
          <w:tcPr>
            <w:tcW w:w="5886" w:type="dxa"/>
            <w:tcBorders>
              <w:bottom w:val="nil"/>
            </w:tcBorders>
          </w:tcPr>
          <w:p w14:paraId="2C3478E0" w14:textId="77777777" w:rsidR="007F5F86" w:rsidRPr="00DC5DD6" w:rsidRDefault="007F5F86" w:rsidP="008769FC">
            <w:pPr>
              <w:spacing w:after="0" w:line="240" w:lineRule="auto"/>
              <w:rPr>
                <w:sz w:val="20"/>
                <w:szCs w:val="20"/>
              </w:rPr>
            </w:pPr>
            <w:r w:rsidRPr="00DC5DD6">
              <w:rPr>
                <w:sz w:val="20"/>
                <w:szCs w:val="20"/>
              </w:rPr>
              <w:t>Date</w:t>
            </w:r>
          </w:p>
        </w:tc>
      </w:tr>
    </w:tbl>
    <w:p w14:paraId="56650042" w14:textId="77777777" w:rsidR="00F228D4" w:rsidRDefault="00F228D4">
      <w:pPr>
        <w:spacing w:after="0" w:line="240" w:lineRule="auto"/>
        <w:rPr>
          <w:rFonts w:asciiTheme="minorHAnsi" w:eastAsia="Times New Roman" w:hAnsiTheme="minorHAnsi"/>
          <w:b/>
          <w:bCs/>
          <w:sz w:val="24"/>
          <w:szCs w:val="24"/>
          <w:lang w:val="x-none" w:eastAsia="x-none"/>
        </w:rPr>
      </w:pPr>
      <w:r>
        <w:rPr>
          <w:rFonts w:asciiTheme="minorHAnsi" w:hAnsiTheme="minorHAnsi"/>
          <w:sz w:val="24"/>
          <w:szCs w:val="24"/>
        </w:rPr>
        <w:br w:type="page"/>
      </w:r>
    </w:p>
    <w:p w14:paraId="7BC7C7B4" w14:textId="77777777" w:rsidR="009B69E0" w:rsidRPr="00D1309F" w:rsidRDefault="009B69E0" w:rsidP="009B69E0">
      <w:pPr>
        <w:pStyle w:val="Heading1"/>
        <w:ind w:firstLine="720"/>
        <w:rPr>
          <w:rFonts w:asciiTheme="minorHAnsi" w:hAnsiTheme="minorHAnsi"/>
          <w:color w:val="auto"/>
          <w:sz w:val="24"/>
          <w:szCs w:val="24"/>
        </w:rPr>
      </w:pPr>
      <w:r w:rsidRPr="00D1309F">
        <w:rPr>
          <w:rFonts w:asciiTheme="minorHAnsi" w:hAnsiTheme="minorHAnsi"/>
          <w:color w:val="auto"/>
          <w:sz w:val="24"/>
          <w:szCs w:val="24"/>
        </w:rPr>
        <w:lastRenderedPageBreak/>
        <w:t>Louisiana Focus Areas:</w:t>
      </w:r>
      <w:bookmarkEnd w:id="2"/>
    </w:p>
    <w:p w14:paraId="3A453B87" w14:textId="77777777" w:rsidR="009B69E0" w:rsidRPr="00ED34C3" w:rsidRDefault="009B69E0" w:rsidP="00F81350">
      <w:pPr>
        <w:pStyle w:val="ListParagraph"/>
        <w:numPr>
          <w:ilvl w:val="0"/>
          <w:numId w:val="17"/>
        </w:numPr>
        <w:spacing w:after="0" w:line="240" w:lineRule="auto"/>
        <w:rPr>
          <w:sz w:val="20"/>
          <w:szCs w:val="20"/>
        </w:rPr>
      </w:pPr>
      <w:r w:rsidRPr="00ED34C3">
        <w:rPr>
          <w:sz w:val="20"/>
          <w:szCs w:val="20"/>
        </w:rPr>
        <w:t>Early Childhood</w:t>
      </w:r>
    </w:p>
    <w:p w14:paraId="0D097CB1" w14:textId="77777777" w:rsidR="009B69E0" w:rsidRPr="00ED34C3" w:rsidRDefault="009B69E0" w:rsidP="00F81350">
      <w:pPr>
        <w:pStyle w:val="ListParagraph"/>
        <w:numPr>
          <w:ilvl w:val="0"/>
          <w:numId w:val="17"/>
        </w:numPr>
        <w:spacing w:after="0" w:line="240" w:lineRule="auto"/>
        <w:rPr>
          <w:sz w:val="20"/>
          <w:szCs w:val="20"/>
        </w:rPr>
      </w:pPr>
      <w:r w:rsidRPr="00ED34C3">
        <w:rPr>
          <w:sz w:val="20"/>
          <w:szCs w:val="20"/>
        </w:rPr>
        <w:t>High Quality Classroom Teaching</w:t>
      </w:r>
    </w:p>
    <w:p w14:paraId="40015330" w14:textId="77777777" w:rsidR="009B69E0" w:rsidRPr="00ED34C3" w:rsidRDefault="009B69E0" w:rsidP="00F81350">
      <w:pPr>
        <w:pStyle w:val="ListParagraph"/>
        <w:numPr>
          <w:ilvl w:val="0"/>
          <w:numId w:val="17"/>
        </w:numPr>
        <w:spacing w:after="0" w:line="240" w:lineRule="auto"/>
        <w:rPr>
          <w:sz w:val="20"/>
          <w:szCs w:val="20"/>
        </w:rPr>
      </w:pPr>
      <w:r w:rsidRPr="00ED34C3">
        <w:rPr>
          <w:sz w:val="20"/>
          <w:szCs w:val="20"/>
        </w:rPr>
        <w:t>High School Pathways</w:t>
      </w:r>
    </w:p>
    <w:p w14:paraId="0DE13DD2" w14:textId="77777777" w:rsidR="009B69E0" w:rsidRDefault="009B69E0" w:rsidP="009B69E0">
      <w:pPr>
        <w:spacing w:after="0" w:line="240" w:lineRule="auto"/>
        <w:rPr>
          <w:sz w:val="24"/>
          <w:szCs w:val="24"/>
        </w:rPr>
      </w:pPr>
    </w:p>
    <w:p w14:paraId="150D4B8D" w14:textId="77777777" w:rsidR="009B69E0" w:rsidRPr="00D1309F" w:rsidRDefault="009B69E0" w:rsidP="009B69E0">
      <w:pPr>
        <w:spacing w:after="0" w:line="240" w:lineRule="auto"/>
        <w:ind w:left="2160" w:hanging="1440"/>
        <w:rPr>
          <w:b/>
          <w:sz w:val="24"/>
          <w:szCs w:val="24"/>
        </w:rPr>
      </w:pPr>
      <w:r w:rsidRPr="00D1309F">
        <w:rPr>
          <w:b/>
          <w:sz w:val="24"/>
          <w:szCs w:val="24"/>
        </w:rPr>
        <w:t>Goals</w:t>
      </w:r>
    </w:p>
    <w:p w14:paraId="3A1824C8" w14:textId="77777777" w:rsidR="009B69E0" w:rsidRPr="00E84B7E" w:rsidRDefault="009B69E0" w:rsidP="009B69E0">
      <w:pPr>
        <w:spacing w:after="0" w:line="240" w:lineRule="auto"/>
        <w:ind w:left="2160" w:hanging="1440"/>
        <w:rPr>
          <w:sz w:val="20"/>
          <w:szCs w:val="20"/>
        </w:rPr>
      </w:pPr>
      <w:r w:rsidRPr="00D1309F">
        <w:rPr>
          <w:b/>
          <w:sz w:val="24"/>
          <w:szCs w:val="24"/>
        </w:rPr>
        <w:t>District Goals:</w:t>
      </w:r>
      <w:r w:rsidRPr="00E84B7E">
        <w:rPr>
          <w:sz w:val="20"/>
          <w:szCs w:val="20"/>
        </w:rPr>
        <w:tab/>
        <w:t>The East Baton Rouge Parish School System will be a top ten Louisiana district by 2020, building an innovative and globally-competitive educational choice for all families.</w:t>
      </w:r>
    </w:p>
    <w:p w14:paraId="4B47EE36" w14:textId="77777777" w:rsidR="009B69E0" w:rsidRPr="00E84B7E" w:rsidRDefault="009B69E0" w:rsidP="009B69E0">
      <w:pPr>
        <w:spacing w:after="0" w:line="240" w:lineRule="auto"/>
        <w:ind w:left="2160" w:hanging="1440"/>
        <w:rPr>
          <w:sz w:val="20"/>
          <w:szCs w:val="20"/>
        </w:rPr>
      </w:pPr>
    </w:p>
    <w:p w14:paraId="218A7A7D" w14:textId="77777777" w:rsidR="00D1309F" w:rsidRDefault="00D1309F" w:rsidP="00F81350">
      <w:pPr>
        <w:numPr>
          <w:ilvl w:val="0"/>
          <w:numId w:val="5"/>
        </w:numPr>
        <w:spacing w:after="0" w:line="240" w:lineRule="auto"/>
        <w:rPr>
          <w:sz w:val="20"/>
          <w:szCs w:val="20"/>
        </w:rPr>
      </w:pPr>
      <w:r>
        <w:rPr>
          <w:b/>
          <w:sz w:val="20"/>
          <w:szCs w:val="20"/>
        </w:rPr>
        <w:t>Early Childhood Education</w:t>
      </w:r>
    </w:p>
    <w:p w14:paraId="5889E453" w14:textId="77777777" w:rsidR="009B69E0" w:rsidRPr="00D1309F" w:rsidRDefault="009B69E0" w:rsidP="00D1309F">
      <w:pPr>
        <w:spacing w:after="0" w:line="240" w:lineRule="auto"/>
        <w:ind w:left="2520"/>
        <w:rPr>
          <w:sz w:val="20"/>
          <w:szCs w:val="20"/>
        </w:rPr>
      </w:pPr>
      <w:r w:rsidRPr="00D1309F">
        <w:rPr>
          <w:sz w:val="20"/>
          <w:szCs w:val="20"/>
        </w:rPr>
        <w:t>The East Baton Rouge Parish School System (EBRPSS) will provide all pre-kindergarten children equal access to high-quality options that ensure young students enter kindergarten ready to learn.</w:t>
      </w:r>
    </w:p>
    <w:p w14:paraId="3D0938F7" w14:textId="77777777" w:rsidR="00D1309F" w:rsidRPr="00D1309F" w:rsidRDefault="00D1309F" w:rsidP="00F81350">
      <w:pPr>
        <w:numPr>
          <w:ilvl w:val="0"/>
          <w:numId w:val="5"/>
        </w:numPr>
        <w:spacing w:after="0" w:line="240" w:lineRule="auto"/>
        <w:rPr>
          <w:sz w:val="20"/>
          <w:szCs w:val="20"/>
        </w:rPr>
      </w:pPr>
      <w:r>
        <w:rPr>
          <w:b/>
          <w:sz w:val="20"/>
          <w:szCs w:val="20"/>
        </w:rPr>
        <w:t>Academic Expectations</w:t>
      </w:r>
    </w:p>
    <w:p w14:paraId="25DB3C64" w14:textId="77777777" w:rsidR="009B69E0" w:rsidRPr="00D1309F" w:rsidRDefault="009B69E0" w:rsidP="00D1309F">
      <w:pPr>
        <w:spacing w:after="0" w:line="240" w:lineRule="auto"/>
        <w:ind w:left="2520"/>
        <w:rPr>
          <w:sz w:val="20"/>
          <w:szCs w:val="20"/>
        </w:rPr>
      </w:pPr>
      <w:r w:rsidRPr="00D1309F">
        <w:rPr>
          <w:sz w:val="20"/>
          <w:szCs w:val="20"/>
        </w:rPr>
        <w:t>All students in the EBRPSS will complete a comprehensive and rigorous academic curriculum that builds workforce and college preparedness, and cultivates an appreciation for knowledge.</w:t>
      </w:r>
    </w:p>
    <w:p w14:paraId="66A887F1" w14:textId="77777777" w:rsidR="00D1309F" w:rsidRDefault="009B69E0" w:rsidP="00F81350">
      <w:pPr>
        <w:numPr>
          <w:ilvl w:val="0"/>
          <w:numId w:val="5"/>
        </w:numPr>
        <w:spacing w:after="0" w:line="240" w:lineRule="auto"/>
        <w:rPr>
          <w:sz w:val="20"/>
          <w:szCs w:val="20"/>
        </w:rPr>
      </w:pPr>
      <w:r w:rsidRPr="00D1309F">
        <w:rPr>
          <w:b/>
          <w:sz w:val="20"/>
          <w:szCs w:val="20"/>
        </w:rPr>
        <w:t>Gover</w:t>
      </w:r>
      <w:r w:rsidR="00D1309F">
        <w:rPr>
          <w:b/>
          <w:sz w:val="20"/>
          <w:szCs w:val="20"/>
        </w:rPr>
        <w:t>nance/Accountability/Efficiency</w:t>
      </w:r>
    </w:p>
    <w:p w14:paraId="6A740A8E" w14:textId="77777777" w:rsidR="009B69E0" w:rsidRPr="00D1309F" w:rsidRDefault="009B69E0" w:rsidP="00D1309F">
      <w:pPr>
        <w:spacing w:after="0" w:line="240" w:lineRule="auto"/>
        <w:ind w:left="2520"/>
        <w:rPr>
          <w:sz w:val="20"/>
          <w:szCs w:val="20"/>
        </w:rPr>
      </w:pPr>
      <w:r w:rsidRPr="00D1309F">
        <w:rPr>
          <w:sz w:val="20"/>
          <w:szCs w:val="20"/>
        </w:rPr>
        <w:t>The EBRPSB will lead the EBRPSS to the 2020 goal of being a top ten school system by maintaining a focus on excellence and by holding accelerating student achievement as the priority focus of all governance policies, accountability mechanisms, and financial resource allocations.</w:t>
      </w:r>
    </w:p>
    <w:p w14:paraId="00C5D9E8" w14:textId="77777777" w:rsidR="00D1309F" w:rsidRPr="00D1309F" w:rsidRDefault="009B69E0" w:rsidP="00F81350">
      <w:pPr>
        <w:numPr>
          <w:ilvl w:val="0"/>
          <w:numId w:val="5"/>
        </w:numPr>
        <w:spacing w:after="0" w:line="240" w:lineRule="auto"/>
        <w:rPr>
          <w:sz w:val="20"/>
          <w:szCs w:val="20"/>
        </w:rPr>
      </w:pPr>
      <w:r w:rsidRPr="00D1309F">
        <w:rPr>
          <w:b/>
          <w:sz w:val="20"/>
          <w:szCs w:val="20"/>
        </w:rPr>
        <w:t>Culture and Safety/S</w:t>
      </w:r>
      <w:r w:rsidR="00D1309F">
        <w:rPr>
          <w:b/>
          <w:sz w:val="20"/>
          <w:szCs w:val="20"/>
        </w:rPr>
        <w:t>chool Climate and Human Capital</w:t>
      </w:r>
    </w:p>
    <w:p w14:paraId="41455779" w14:textId="77777777" w:rsidR="009B69E0" w:rsidRPr="00D1309F" w:rsidRDefault="009B69E0" w:rsidP="00D1309F">
      <w:pPr>
        <w:spacing w:after="0" w:line="240" w:lineRule="auto"/>
        <w:ind w:left="2520"/>
        <w:rPr>
          <w:sz w:val="20"/>
          <w:szCs w:val="20"/>
        </w:rPr>
      </w:pPr>
      <w:r w:rsidRPr="00D1309F">
        <w:rPr>
          <w:sz w:val="20"/>
          <w:szCs w:val="20"/>
        </w:rPr>
        <w:t>The EBRPSS will recruit and retain only those teachers, school leaders, and administrators who provide an excellent education to all students and crate a learning environment that drives high student achievement and safety. EBRPSS will identify and confront all barriers and constraints that prevent having an excellent teacher in every classroom and excellent leader in every school.</w:t>
      </w:r>
    </w:p>
    <w:p w14:paraId="1C398DA9" w14:textId="77777777" w:rsidR="00D1309F" w:rsidRPr="00D1309F" w:rsidRDefault="009B69E0" w:rsidP="00F81350">
      <w:pPr>
        <w:numPr>
          <w:ilvl w:val="0"/>
          <w:numId w:val="5"/>
        </w:numPr>
        <w:spacing w:after="0" w:line="240" w:lineRule="auto"/>
        <w:rPr>
          <w:sz w:val="20"/>
          <w:szCs w:val="20"/>
        </w:rPr>
      </w:pPr>
      <w:r w:rsidRPr="00D1309F">
        <w:rPr>
          <w:b/>
          <w:sz w:val="20"/>
          <w:szCs w:val="20"/>
        </w:rPr>
        <w:t>Neigh</w:t>
      </w:r>
      <w:r w:rsidR="00D1309F">
        <w:rPr>
          <w:b/>
          <w:sz w:val="20"/>
          <w:szCs w:val="20"/>
        </w:rPr>
        <w:t>borhood Schooling/School Choice</w:t>
      </w:r>
    </w:p>
    <w:p w14:paraId="66FC3D05" w14:textId="77777777" w:rsidR="009B69E0" w:rsidRPr="00D1309F" w:rsidRDefault="009B69E0" w:rsidP="00D1309F">
      <w:pPr>
        <w:spacing w:after="0" w:line="240" w:lineRule="auto"/>
        <w:ind w:left="2520"/>
        <w:rPr>
          <w:sz w:val="20"/>
          <w:szCs w:val="20"/>
        </w:rPr>
      </w:pPr>
      <w:r w:rsidRPr="00D1309F">
        <w:rPr>
          <w:sz w:val="20"/>
          <w:szCs w:val="20"/>
        </w:rPr>
        <w:t>The EBRPSS will engage in an effort to re-create true neighborhood schools while maintaining students’ right to choose to attend any magnet or other school of choice in the district provided they can meet that school’s admission requirements.</w:t>
      </w:r>
    </w:p>
    <w:p w14:paraId="75BDE498" w14:textId="77777777" w:rsidR="00D1309F" w:rsidRPr="00D1309F" w:rsidRDefault="009B69E0" w:rsidP="00F81350">
      <w:pPr>
        <w:numPr>
          <w:ilvl w:val="0"/>
          <w:numId w:val="5"/>
        </w:numPr>
        <w:spacing w:after="0" w:line="240" w:lineRule="auto"/>
        <w:rPr>
          <w:sz w:val="20"/>
          <w:szCs w:val="20"/>
        </w:rPr>
      </w:pPr>
      <w:r w:rsidRPr="00D1309F">
        <w:rPr>
          <w:b/>
          <w:sz w:val="20"/>
          <w:szCs w:val="20"/>
        </w:rPr>
        <w:t>Com</w:t>
      </w:r>
      <w:r w:rsidR="00D1309F">
        <w:rPr>
          <w:b/>
          <w:sz w:val="20"/>
          <w:szCs w:val="20"/>
        </w:rPr>
        <w:t>munity and Parental Involvement</w:t>
      </w:r>
    </w:p>
    <w:p w14:paraId="10F79E1F" w14:textId="77777777" w:rsidR="009B69E0" w:rsidRPr="00D1309F" w:rsidRDefault="009B69E0" w:rsidP="00D1309F">
      <w:pPr>
        <w:spacing w:after="0" w:line="240" w:lineRule="auto"/>
        <w:ind w:left="2520"/>
        <w:rPr>
          <w:sz w:val="20"/>
          <w:szCs w:val="20"/>
        </w:rPr>
      </w:pPr>
      <w:r w:rsidRPr="00D1309F">
        <w:rPr>
          <w:sz w:val="20"/>
          <w:szCs w:val="20"/>
        </w:rPr>
        <w:t xml:space="preserve"> All EBRPSS schools will provide an inviting, trustworthy environment in which parents, families, and businesses can be involved in student learning and development. </w:t>
      </w:r>
    </w:p>
    <w:p w14:paraId="0679CB54" w14:textId="77777777" w:rsidR="009B69E0" w:rsidRPr="00E84B7E" w:rsidRDefault="009B69E0" w:rsidP="009B69E0">
      <w:pPr>
        <w:spacing w:after="0" w:line="240" w:lineRule="auto"/>
        <w:rPr>
          <w:sz w:val="20"/>
          <w:szCs w:val="20"/>
        </w:rPr>
      </w:pPr>
    </w:p>
    <w:p w14:paraId="097A149C" w14:textId="77777777" w:rsidR="009B69E0" w:rsidRPr="00E84B7E" w:rsidRDefault="009B69E0" w:rsidP="009B69E0">
      <w:pPr>
        <w:spacing w:after="0" w:line="240" w:lineRule="auto"/>
        <w:ind w:left="2160" w:hanging="1440"/>
        <w:rPr>
          <w:sz w:val="20"/>
          <w:szCs w:val="20"/>
        </w:rPr>
      </w:pPr>
      <w:r w:rsidRPr="00D1309F">
        <w:rPr>
          <w:b/>
          <w:sz w:val="24"/>
          <w:szCs w:val="24"/>
        </w:rPr>
        <w:t>School Goal:</w:t>
      </w:r>
      <w:r w:rsidRPr="00E84B7E">
        <w:rPr>
          <w:sz w:val="20"/>
          <w:szCs w:val="20"/>
        </w:rPr>
        <w:tab/>
      </w:r>
      <w:r>
        <w:rPr>
          <w:sz w:val="20"/>
          <w:szCs w:val="20"/>
        </w:rPr>
        <w:t>(</w:t>
      </w:r>
      <w:r w:rsidRPr="00E84B7E">
        <w:rPr>
          <w:sz w:val="20"/>
          <w:szCs w:val="20"/>
        </w:rPr>
        <w:t>A goal states the general education outcome for the school. Each goal should: 1) clearly state the direction for school improvement, 2) link to improving student learning, and 3) accurately address the school’s weaknesses as identified in the SPS indicators, percent proficient data, or other standardized assessments.</w:t>
      </w:r>
      <w:r>
        <w:rPr>
          <w:sz w:val="20"/>
          <w:szCs w:val="20"/>
        </w:rPr>
        <w:t>)</w:t>
      </w:r>
    </w:p>
    <w:p w14:paraId="2B7555E7" w14:textId="77777777" w:rsidR="009B69E0" w:rsidRPr="00E84B7E" w:rsidRDefault="009B69E0" w:rsidP="009B69E0">
      <w:pPr>
        <w:spacing w:after="0" w:line="240" w:lineRule="auto"/>
        <w:ind w:left="2160" w:hanging="1440"/>
        <w:rPr>
          <w:sz w:val="20"/>
          <w:szCs w:val="20"/>
        </w:rPr>
      </w:pPr>
    </w:p>
    <w:p w14:paraId="4F6D3F5B" w14:textId="69E9483F" w:rsidR="005458D6" w:rsidRPr="005458D6" w:rsidRDefault="00266511" w:rsidP="005458D6">
      <w:pPr>
        <w:shd w:val="clear" w:color="auto" w:fill="FFFF00"/>
        <w:spacing w:after="0"/>
        <w:ind w:left="2880" w:hanging="720"/>
        <w:rPr>
          <w:b/>
          <w:sz w:val="20"/>
          <w:szCs w:val="20"/>
        </w:rPr>
      </w:pPr>
      <w:r w:rsidRPr="00266511">
        <w:rPr>
          <w:b/>
          <w:sz w:val="20"/>
          <w:szCs w:val="20"/>
        </w:rPr>
        <w:t>To improve student scoring</w:t>
      </w:r>
      <w:r w:rsidR="005458D6" w:rsidRPr="00266511">
        <w:rPr>
          <w:b/>
          <w:sz w:val="20"/>
          <w:szCs w:val="20"/>
        </w:rPr>
        <w:t xml:space="preserve"> mastery and advanced in the areas of </w:t>
      </w:r>
      <w:r w:rsidRPr="00266511">
        <w:rPr>
          <w:b/>
          <w:sz w:val="20"/>
          <w:szCs w:val="20"/>
        </w:rPr>
        <w:t>ELA from to</w:t>
      </w:r>
      <w:r w:rsidR="005458D6" w:rsidRPr="00266511">
        <w:rPr>
          <w:b/>
          <w:sz w:val="20"/>
          <w:szCs w:val="20"/>
        </w:rPr>
        <w:t xml:space="preserve"> </w:t>
      </w:r>
      <w:r w:rsidRPr="00266511">
        <w:rPr>
          <w:b/>
          <w:sz w:val="20"/>
          <w:szCs w:val="20"/>
        </w:rPr>
        <w:t>92% in the spring of 2016 and 2017 to 94%in the spring of 2018</w:t>
      </w:r>
      <w:r w:rsidR="005458D6" w:rsidRPr="00266511">
        <w:rPr>
          <w:b/>
          <w:sz w:val="20"/>
          <w:szCs w:val="20"/>
        </w:rPr>
        <w:t xml:space="preserve">  as we implement the 5 Pillars of effective magnet schools with fidelity.</w:t>
      </w:r>
      <w:r w:rsidR="005458D6" w:rsidRPr="005458D6">
        <w:rPr>
          <w:b/>
          <w:sz w:val="20"/>
          <w:szCs w:val="20"/>
        </w:rPr>
        <w:t xml:space="preserve"> </w:t>
      </w:r>
    </w:p>
    <w:p w14:paraId="2D2467FE" w14:textId="77777777" w:rsidR="00644901" w:rsidRPr="005458D6" w:rsidRDefault="00644901" w:rsidP="005458D6">
      <w:pPr>
        <w:shd w:val="clear" w:color="auto" w:fill="FFFF00"/>
        <w:spacing w:after="0"/>
        <w:ind w:left="2880" w:hanging="720"/>
      </w:pPr>
    </w:p>
    <w:p w14:paraId="68B63E42" w14:textId="77777777" w:rsidR="009B69E0" w:rsidRDefault="009B69E0" w:rsidP="002B39F3">
      <w:pPr>
        <w:pStyle w:val="Heading1"/>
        <w:spacing w:before="0"/>
      </w:pPr>
    </w:p>
    <w:p w14:paraId="327F52A7" w14:textId="77777777" w:rsidR="002B39F3" w:rsidRDefault="002B39F3" w:rsidP="002B39F3">
      <w:pPr>
        <w:pStyle w:val="Heading1"/>
        <w:spacing w:before="0"/>
        <w:rPr>
          <w:rFonts w:ascii="Calibri" w:hAnsi="Calibri"/>
          <w:lang w:val="en-US"/>
        </w:rPr>
      </w:pPr>
      <w:bookmarkStart w:id="3" w:name="_Toc480377995"/>
      <w:r>
        <w:rPr>
          <w:rFonts w:ascii="Calibri" w:hAnsi="Calibri"/>
          <w:lang w:val="en-US"/>
        </w:rPr>
        <w:t>East Baton Rouge Parish School System District Vision and Mission Statements</w:t>
      </w:r>
      <w:bookmarkEnd w:id="0"/>
      <w:bookmarkEnd w:id="3"/>
    </w:p>
    <w:p w14:paraId="5992A0FD" w14:textId="77777777" w:rsidR="002B39F3" w:rsidRDefault="002B39F3" w:rsidP="002B39F3">
      <w:pPr>
        <w:spacing w:after="0" w:line="240" w:lineRule="auto"/>
        <w:ind w:left="2880" w:hanging="1440"/>
        <w:rPr>
          <w:sz w:val="24"/>
          <w:szCs w:val="24"/>
        </w:rPr>
      </w:pPr>
    </w:p>
    <w:p w14:paraId="6936FF52" w14:textId="77777777" w:rsidR="00A51099" w:rsidRDefault="00A51099" w:rsidP="002B39F3">
      <w:pPr>
        <w:spacing w:after="0" w:line="240" w:lineRule="auto"/>
        <w:ind w:left="2880" w:hanging="1440"/>
        <w:rPr>
          <w:b/>
          <w:i/>
          <w:sz w:val="24"/>
          <w:szCs w:val="24"/>
        </w:rPr>
      </w:pPr>
    </w:p>
    <w:p w14:paraId="7DEDDED4" w14:textId="77777777" w:rsidR="00A51099" w:rsidRPr="00A206D9" w:rsidRDefault="00A51099" w:rsidP="00A51099">
      <w:pPr>
        <w:spacing w:after="0" w:line="240" w:lineRule="auto"/>
        <w:ind w:left="2880" w:hanging="1440"/>
        <w:rPr>
          <w:sz w:val="24"/>
          <w:szCs w:val="24"/>
        </w:rPr>
      </w:pPr>
      <w:r w:rsidRPr="00A206D9">
        <w:rPr>
          <w:b/>
          <w:i/>
          <w:sz w:val="24"/>
          <w:szCs w:val="24"/>
        </w:rPr>
        <w:t>Mission:</w:t>
      </w:r>
      <w:r w:rsidRPr="00A206D9">
        <w:rPr>
          <w:sz w:val="24"/>
          <w:szCs w:val="24"/>
        </w:rPr>
        <w:tab/>
        <w:t>The East Baton Rouge Parish School System, in partnership with our community, educates all students to their maximum potential in a caring, rigorous and safe environment.</w:t>
      </w:r>
    </w:p>
    <w:p w14:paraId="298A5664" w14:textId="77777777" w:rsidR="00A51099" w:rsidRDefault="00A51099" w:rsidP="002B39F3">
      <w:pPr>
        <w:spacing w:after="0" w:line="240" w:lineRule="auto"/>
        <w:ind w:left="2880" w:hanging="1440"/>
        <w:rPr>
          <w:b/>
          <w:i/>
          <w:sz w:val="24"/>
          <w:szCs w:val="24"/>
        </w:rPr>
      </w:pPr>
    </w:p>
    <w:p w14:paraId="3B20F90B" w14:textId="77777777" w:rsidR="002B39F3" w:rsidRPr="00A206D9" w:rsidRDefault="002B39F3" w:rsidP="002B39F3">
      <w:pPr>
        <w:spacing w:after="0" w:line="240" w:lineRule="auto"/>
        <w:ind w:left="2880" w:hanging="1440"/>
        <w:rPr>
          <w:sz w:val="24"/>
          <w:szCs w:val="24"/>
        </w:rPr>
      </w:pPr>
      <w:r w:rsidRPr="00A206D9">
        <w:rPr>
          <w:b/>
          <w:i/>
          <w:sz w:val="24"/>
          <w:szCs w:val="24"/>
        </w:rPr>
        <w:t>Vision:</w:t>
      </w:r>
      <w:r w:rsidRPr="00A206D9">
        <w:rPr>
          <w:sz w:val="24"/>
          <w:szCs w:val="24"/>
        </w:rPr>
        <w:tab/>
        <w:t>All East Baton Rouge Parish School System students will graduate with the knowledge, skills and values necessary to become active and successful members of a dynamic learning community.</w:t>
      </w:r>
    </w:p>
    <w:p w14:paraId="7AFEF61B" w14:textId="77777777" w:rsidR="002B39F3" w:rsidRPr="00A206D9" w:rsidRDefault="002B39F3" w:rsidP="002B39F3">
      <w:pPr>
        <w:spacing w:after="0" w:line="240" w:lineRule="auto"/>
        <w:ind w:left="2880" w:hanging="1440"/>
        <w:rPr>
          <w:sz w:val="24"/>
          <w:szCs w:val="24"/>
        </w:rPr>
      </w:pPr>
    </w:p>
    <w:p w14:paraId="22346538" w14:textId="77777777" w:rsidR="002B39F3" w:rsidRPr="00A206D9" w:rsidRDefault="002B39F3" w:rsidP="002B39F3">
      <w:pPr>
        <w:pStyle w:val="Heading1"/>
        <w:spacing w:before="0"/>
        <w:rPr>
          <w:rFonts w:ascii="Calibri" w:hAnsi="Calibri"/>
          <w:sz w:val="24"/>
          <w:szCs w:val="24"/>
          <w:lang w:val="en-US"/>
        </w:rPr>
      </w:pPr>
    </w:p>
    <w:p w14:paraId="4F1BCF1D" w14:textId="77777777" w:rsidR="002B39F3" w:rsidRPr="00F52560" w:rsidRDefault="002B39F3" w:rsidP="002B39F3">
      <w:pPr>
        <w:pStyle w:val="Heading1"/>
        <w:spacing w:before="0"/>
        <w:rPr>
          <w:rFonts w:ascii="Calibri" w:hAnsi="Calibri"/>
        </w:rPr>
      </w:pPr>
      <w:bookmarkStart w:id="4" w:name="_Toc402950261"/>
      <w:bookmarkStart w:id="5" w:name="_Toc480377996"/>
      <w:r w:rsidRPr="00F52560">
        <w:rPr>
          <w:rFonts w:ascii="Calibri" w:hAnsi="Calibri"/>
        </w:rPr>
        <w:t xml:space="preserve">School </w:t>
      </w:r>
      <w:r>
        <w:rPr>
          <w:rFonts w:ascii="Calibri" w:hAnsi="Calibri"/>
          <w:lang w:val="en-US"/>
        </w:rPr>
        <w:t xml:space="preserve">Vision and </w:t>
      </w:r>
      <w:r w:rsidRPr="00F52560">
        <w:rPr>
          <w:rFonts w:ascii="Calibri" w:hAnsi="Calibri"/>
        </w:rPr>
        <w:t>Mission Statement</w:t>
      </w:r>
      <w:bookmarkEnd w:id="4"/>
      <w:bookmarkEnd w:id="5"/>
    </w:p>
    <w:p w14:paraId="78E56718" w14:textId="77777777" w:rsidR="002B39F3" w:rsidRPr="00AB7844" w:rsidRDefault="002B39F3" w:rsidP="002B39F3">
      <w:pPr>
        <w:spacing w:after="0"/>
      </w:pPr>
    </w:p>
    <w:p w14:paraId="13B10293" w14:textId="77777777" w:rsidR="005458D6" w:rsidRDefault="002B39F3" w:rsidP="005458D6">
      <w:pPr>
        <w:spacing w:after="0"/>
        <w:ind w:left="720" w:firstLine="720"/>
      </w:pPr>
      <w:r w:rsidRPr="00A206D9">
        <w:rPr>
          <w:b/>
          <w:i/>
          <w:sz w:val="24"/>
          <w:szCs w:val="24"/>
        </w:rPr>
        <w:t>Vision:</w:t>
      </w:r>
      <w:r w:rsidRPr="00A206D9">
        <w:rPr>
          <w:b/>
          <w:i/>
          <w:sz w:val="24"/>
          <w:szCs w:val="24"/>
        </w:rPr>
        <w:tab/>
      </w:r>
      <w:r w:rsidRPr="00A206D9">
        <w:rPr>
          <w:sz w:val="24"/>
          <w:szCs w:val="24"/>
        </w:rPr>
        <w:tab/>
      </w:r>
      <w:r w:rsidR="005458D6">
        <w:t>WHAM’s vision is to educate the whole child -</w:t>
      </w:r>
      <w:r w:rsidR="005458D6" w:rsidRPr="00B327DF">
        <w:rPr>
          <w:b/>
          <w:i/>
        </w:rPr>
        <w:t>academically, socially, emotionally, and physically-</w:t>
      </w:r>
    </w:p>
    <w:p w14:paraId="08BC88D0" w14:textId="77777777" w:rsidR="005458D6" w:rsidRPr="00AB7844" w:rsidRDefault="005458D6" w:rsidP="005458D6">
      <w:pPr>
        <w:spacing w:after="0"/>
        <w:ind w:left="2880"/>
      </w:pPr>
      <w:r>
        <w:t xml:space="preserve">developing successful and productive citizens for a diverse and changing world. </w:t>
      </w:r>
    </w:p>
    <w:p w14:paraId="43D94B02" w14:textId="77777777" w:rsidR="005458D6" w:rsidRPr="00AB7844" w:rsidRDefault="005458D6" w:rsidP="005458D6">
      <w:pPr>
        <w:spacing w:after="0"/>
        <w:ind w:left="720" w:firstLine="720"/>
      </w:pPr>
    </w:p>
    <w:p w14:paraId="021F7574" w14:textId="77777777" w:rsidR="002B39F3" w:rsidRPr="00A206D9" w:rsidRDefault="002B39F3" w:rsidP="002B39F3">
      <w:pPr>
        <w:spacing w:after="0"/>
        <w:ind w:left="720" w:firstLine="720"/>
        <w:rPr>
          <w:sz w:val="24"/>
          <w:szCs w:val="24"/>
        </w:rPr>
      </w:pPr>
    </w:p>
    <w:p w14:paraId="0BE9A1EF" w14:textId="77777777" w:rsidR="002B39F3" w:rsidRPr="00A206D9" w:rsidRDefault="002B39F3" w:rsidP="002B39F3">
      <w:pPr>
        <w:spacing w:after="0"/>
        <w:ind w:left="720" w:firstLine="720"/>
        <w:rPr>
          <w:sz w:val="24"/>
          <w:szCs w:val="24"/>
        </w:rPr>
      </w:pPr>
    </w:p>
    <w:p w14:paraId="1CF6098C" w14:textId="77777777" w:rsidR="005458D6" w:rsidRPr="00AB7844" w:rsidRDefault="002B39F3" w:rsidP="005458D6">
      <w:pPr>
        <w:spacing w:after="0"/>
        <w:ind w:left="1440"/>
      </w:pPr>
      <w:r w:rsidRPr="00A206D9">
        <w:rPr>
          <w:b/>
          <w:i/>
          <w:sz w:val="24"/>
          <w:szCs w:val="24"/>
        </w:rPr>
        <w:t>Mission:</w:t>
      </w:r>
      <w:r w:rsidRPr="00A206D9">
        <w:rPr>
          <w:sz w:val="24"/>
          <w:szCs w:val="24"/>
        </w:rPr>
        <w:tab/>
      </w:r>
      <w:r w:rsidR="005458D6">
        <w:t xml:space="preserve">A child centered program nurturing academic and social success.  </w:t>
      </w:r>
    </w:p>
    <w:p w14:paraId="25D9016A" w14:textId="77777777" w:rsidR="002B39F3" w:rsidRPr="00A206D9" w:rsidRDefault="002B39F3" w:rsidP="002B39F3">
      <w:pPr>
        <w:spacing w:after="0"/>
        <w:ind w:left="1440"/>
        <w:rPr>
          <w:sz w:val="24"/>
          <w:szCs w:val="24"/>
        </w:rPr>
      </w:pPr>
    </w:p>
    <w:p w14:paraId="111807A1" w14:textId="77777777" w:rsidR="004026ED" w:rsidRDefault="004026ED" w:rsidP="009B69E0">
      <w:pPr>
        <w:pStyle w:val="Heading1"/>
        <w:ind w:firstLine="720"/>
        <w:rPr>
          <w:rFonts w:ascii="Calibri" w:hAnsi="Calibri"/>
          <w:sz w:val="24"/>
          <w:szCs w:val="24"/>
        </w:rPr>
      </w:pPr>
    </w:p>
    <w:p w14:paraId="61E96B96" w14:textId="77777777" w:rsidR="004026ED" w:rsidRPr="004026ED" w:rsidRDefault="004026ED" w:rsidP="004026ED">
      <w:pPr>
        <w:rPr>
          <w:lang w:val="x-none" w:eastAsia="x-none"/>
        </w:rPr>
      </w:pPr>
    </w:p>
    <w:p w14:paraId="52D1559C" w14:textId="77777777" w:rsidR="004026ED" w:rsidRPr="004026ED" w:rsidRDefault="004026ED" w:rsidP="004026ED">
      <w:pPr>
        <w:rPr>
          <w:lang w:val="x-none" w:eastAsia="x-none"/>
        </w:rPr>
      </w:pPr>
    </w:p>
    <w:p w14:paraId="43CE2A6C" w14:textId="77777777" w:rsidR="004026ED" w:rsidRPr="004026ED" w:rsidRDefault="004026ED" w:rsidP="004026ED">
      <w:pPr>
        <w:rPr>
          <w:lang w:val="x-none" w:eastAsia="x-none"/>
        </w:rPr>
      </w:pPr>
    </w:p>
    <w:p w14:paraId="573E4886" w14:textId="77777777" w:rsidR="004026ED" w:rsidRPr="004026ED" w:rsidRDefault="004026ED" w:rsidP="004026ED">
      <w:pPr>
        <w:rPr>
          <w:lang w:val="x-none" w:eastAsia="x-none"/>
        </w:rPr>
      </w:pPr>
    </w:p>
    <w:p w14:paraId="0B712DFA" w14:textId="77777777" w:rsidR="004026ED" w:rsidRPr="004026ED" w:rsidRDefault="004026ED" w:rsidP="004026ED">
      <w:pPr>
        <w:rPr>
          <w:lang w:val="x-none" w:eastAsia="x-none"/>
        </w:rPr>
      </w:pPr>
    </w:p>
    <w:p w14:paraId="0FFD7583" w14:textId="77777777" w:rsidR="004026ED" w:rsidRPr="004026ED" w:rsidRDefault="004026ED" w:rsidP="004026ED">
      <w:pPr>
        <w:rPr>
          <w:lang w:val="x-none" w:eastAsia="x-none"/>
        </w:rPr>
      </w:pPr>
    </w:p>
    <w:p w14:paraId="0991E415" w14:textId="77777777" w:rsidR="004026ED" w:rsidRDefault="004026ED" w:rsidP="004026ED">
      <w:pPr>
        <w:pStyle w:val="Heading1"/>
        <w:tabs>
          <w:tab w:val="left" w:pos="1206"/>
        </w:tabs>
        <w:ind w:firstLine="720"/>
      </w:pPr>
      <w:r>
        <w:tab/>
      </w:r>
    </w:p>
    <w:p w14:paraId="3CE7A3AA" w14:textId="77777777" w:rsidR="004026ED" w:rsidRDefault="004026ED">
      <w:pPr>
        <w:spacing w:after="0" w:line="240" w:lineRule="auto"/>
        <w:rPr>
          <w:rFonts w:ascii="Cambria" w:eastAsia="Times New Roman" w:hAnsi="Cambria"/>
          <w:b/>
          <w:bCs/>
          <w:color w:val="365F91"/>
          <w:sz w:val="28"/>
          <w:szCs w:val="28"/>
          <w:lang w:val="x-none" w:eastAsia="x-none"/>
        </w:rPr>
      </w:pPr>
      <w:r>
        <w:br w:type="page"/>
      </w:r>
    </w:p>
    <w:p w14:paraId="1D7E86C7" w14:textId="77777777" w:rsidR="004026ED" w:rsidRDefault="004026ED" w:rsidP="008769FC">
      <w:pPr>
        <w:spacing w:after="0" w:line="240" w:lineRule="auto"/>
        <w:rPr>
          <w:b/>
          <w:sz w:val="28"/>
          <w:szCs w:val="28"/>
        </w:rPr>
      </w:pPr>
      <w:r w:rsidRPr="00E232A3">
        <w:rPr>
          <w:b/>
          <w:color w:val="365F91"/>
          <w:spacing w:val="-1"/>
          <w:sz w:val="28"/>
          <w:szCs w:val="28"/>
        </w:rPr>
        <w:lastRenderedPageBreak/>
        <w:t>Data Portfolio</w:t>
      </w:r>
      <w:r>
        <w:rPr>
          <w:color w:val="365F91"/>
          <w:spacing w:val="-1"/>
        </w:rPr>
        <w:t xml:space="preserve"> - </w:t>
      </w:r>
      <w:r w:rsidRPr="005714CC">
        <w:rPr>
          <w:b/>
          <w:spacing w:val="-1"/>
          <w:sz w:val="28"/>
          <w:szCs w:val="28"/>
        </w:rPr>
        <w:t>Title</w:t>
      </w:r>
      <w:r w:rsidRPr="005714CC">
        <w:rPr>
          <w:b/>
          <w:spacing w:val="-3"/>
          <w:sz w:val="28"/>
          <w:szCs w:val="28"/>
        </w:rPr>
        <w:t xml:space="preserve"> </w:t>
      </w:r>
      <w:r w:rsidRPr="005714CC">
        <w:rPr>
          <w:b/>
          <w:sz w:val="28"/>
          <w:szCs w:val="28"/>
        </w:rPr>
        <w:t>I</w:t>
      </w:r>
      <w:r w:rsidRPr="005714CC">
        <w:rPr>
          <w:b/>
          <w:spacing w:val="1"/>
          <w:sz w:val="28"/>
          <w:szCs w:val="28"/>
        </w:rPr>
        <w:t xml:space="preserve"> </w:t>
      </w:r>
      <w:r w:rsidRPr="005714CC">
        <w:rPr>
          <w:b/>
          <w:spacing w:val="-1"/>
          <w:sz w:val="28"/>
          <w:szCs w:val="28"/>
        </w:rPr>
        <w:t>Schoolwide</w:t>
      </w:r>
      <w:r w:rsidRPr="005714CC">
        <w:rPr>
          <w:b/>
          <w:spacing w:val="-3"/>
          <w:sz w:val="28"/>
          <w:szCs w:val="28"/>
        </w:rPr>
        <w:t xml:space="preserve"> </w:t>
      </w:r>
      <w:r w:rsidRPr="005714CC">
        <w:rPr>
          <w:b/>
          <w:spacing w:val="-1"/>
          <w:sz w:val="28"/>
          <w:szCs w:val="28"/>
        </w:rPr>
        <w:t>Programs</w:t>
      </w:r>
      <w:r w:rsidR="00F0110A">
        <w:rPr>
          <w:b/>
          <w:spacing w:val="-1"/>
          <w:sz w:val="28"/>
          <w:szCs w:val="28"/>
        </w:rPr>
        <w:t>:</w:t>
      </w:r>
      <w:r w:rsidRPr="005714CC">
        <w:rPr>
          <w:b/>
          <w:spacing w:val="-2"/>
          <w:sz w:val="28"/>
          <w:szCs w:val="28"/>
        </w:rPr>
        <w:t xml:space="preserve"> </w:t>
      </w:r>
      <w:r w:rsidRPr="00F0110A">
        <w:rPr>
          <w:i/>
          <w:spacing w:val="-1"/>
          <w:sz w:val="28"/>
          <w:szCs w:val="28"/>
        </w:rPr>
        <w:t>Component</w:t>
      </w:r>
      <w:r w:rsidRPr="00F0110A">
        <w:rPr>
          <w:i/>
          <w:sz w:val="28"/>
          <w:szCs w:val="28"/>
        </w:rPr>
        <w:t xml:space="preserve"> 1</w:t>
      </w:r>
    </w:p>
    <w:p w14:paraId="1A0547DA" w14:textId="77777777" w:rsidR="008769FC" w:rsidRPr="00C92F3E" w:rsidRDefault="008769FC" w:rsidP="008769FC">
      <w:pPr>
        <w:spacing w:after="0" w:line="240" w:lineRule="auto"/>
        <w:rPr>
          <w:b/>
        </w:rPr>
      </w:pPr>
    </w:p>
    <w:p w14:paraId="57A23B94" w14:textId="77777777" w:rsidR="004026ED" w:rsidRDefault="004026ED" w:rsidP="004026ED">
      <w:pPr>
        <w:pStyle w:val="NoSpacing"/>
        <w:jc w:val="center"/>
        <w:rPr>
          <w:b/>
          <w:spacing w:val="-3"/>
          <w:sz w:val="28"/>
          <w:szCs w:val="28"/>
        </w:rPr>
      </w:pPr>
      <w:r w:rsidRPr="008F46C4">
        <w:rPr>
          <w:b/>
          <w:sz w:val="28"/>
          <w:szCs w:val="28"/>
        </w:rPr>
        <w:t>Comprehensive</w:t>
      </w:r>
      <w:r w:rsidRPr="008F46C4">
        <w:rPr>
          <w:b/>
          <w:spacing w:val="-4"/>
          <w:sz w:val="28"/>
          <w:szCs w:val="28"/>
        </w:rPr>
        <w:t xml:space="preserve"> </w:t>
      </w:r>
      <w:r w:rsidRPr="008F46C4">
        <w:rPr>
          <w:b/>
          <w:sz w:val="28"/>
          <w:szCs w:val="28"/>
        </w:rPr>
        <w:t>Needs Assessment</w:t>
      </w:r>
      <w:r w:rsidRPr="008F46C4">
        <w:rPr>
          <w:b/>
          <w:spacing w:val="-3"/>
          <w:sz w:val="28"/>
          <w:szCs w:val="28"/>
        </w:rPr>
        <w:t xml:space="preserve"> Data</w:t>
      </w:r>
    </w:p>
    <w:p w14:paraId="05D47E40" w14:textId="77777777" w:rsidR="00C92F3E" w:rsidRPr="00C92F3E" w:rsidRDefault="00C92F3E" w:rsidP="004026ED">
      <w:pPr>
        <w:pStyle w:val="NoSpacing"/>
        <w:jc w:val="center"/>
        <w:rPr>
          <w:b/>
          <w:spacing w:val="-3"/>
        </w:rPr>
      </w:pPr>
    </w:p>
    <w:p w14:paraId="43FC1CCA" w14:textId="77777777" w:rsidR="00497A04" w:rsidRDefault="004026ED" w:rsidP="004026ED">
      <w:pPr>
        <w:pStyle w:val="Heading1"/>
        <w:tabs>
          <w:tab w:val="left" w:pos="1206"/>
        </w:tabs>
        <w:spacing w:before="0" w:line="240" w:lineRule="auto"/>
        <w:ind w:firstLine="720"/>
        <w:rPr>
          <w:sz w:val="24"/>
          <w:szCs w:val="24"/>
        </w:rPr>
      </w:pPr>
      <w:bookmarkStart w:id="6" w:name="_Toc480377997"/>
      <w:r w:rsidRPr="004026ED">
        <w:rPr>
          <w:sz w:val="24"/>
          <w:szCs w:val="24"/>
        </w:rPr>
        <w:t>The</w:t>
      </w:r>
      <w:r w:rsidRPr="004026ED">
        <w:rPr>
          <w:spacing w:val="1"/>
          <w:sz w:val="24"/>
          <w:szCs w:val="24"/>
        </w:rPr>
        <w:t xml:space="preserve"> </w:t>
      </w:r>
      <w:r w:rsidRPr="004026ED">
        <w:rPr>
          <w:sz w:val="24"/>
          <w:szCs w:val="24"/>
        </w:rPr>
        <w:t>types of data in the table should</w:t>
      </w:r>
      <w:r w:rsidRPr="004026ED">
        <w:rPr>
          <w:spacing w:val="-3"/>
          <w:sz w:val="24"/>
          <w:szCs w:val="24"/>
        </w:rPr>
        <w:t xml:space="preserve"> </w:t>
      </w:r>
      <w:r w:rsidRPr="004026ED">
        <w:rPr>
          <w:sz w:val="24"/>
          <w:szCs w:val="24"/>
        </w:rPr>
        <w:t>make</w:t>
      </w:r>
      <w:r w:rsidRPr="004026ED">
        <w:rPr>
          <w:spacing w:val="1"/>
          <w:sz w:val="24"/>
          <w:szCs w:val="24"/>
        </w:rPr>
        <w:t xml:space="preserve"> </w:t>
      </w:r>
      <w:r w:rsidRPr="004026ED">
        <w:rPr>
          <w:sz w:val="24"/>
          <w:szCs w:val="24"/>
        </w:rPr>
        <w:t>up the</w:t>
      </w:r>
      <w:r w:rsidRPr="004026ED">
        <w:rPr>
          <w:spacing w:val="-2"/>
          <w:sz w:val="24"/>
          <w:szCs w:val="24"/>
        </w:rPr>
        <w:t xml:space="preserve"> </w:t>
      </w:r>
      <w:r w:rsidRPr="004026ED">
        <w:rPr>
          <w:sz w:val="24"/>
          <w:szCs w:val="24"/>
        </w:rPr>
        <w:t>Data</w:t>
      </w:r>
      <w:r w:rsidRPr="004026ED">
        <w:rPr>
          <w:spacing w:val="-2"/>
          <w:sz w:val="24"/>
          <w:szCs w:val="24"/>
        </w:rPr>
        <w:t xml:space="preserve"> </w:t>
      </w:r>
      <w:r w:rsidRPr="004026ED">
        <w:rPr>
          <w:sz w:val="24"/>
          <w:szCs w:val="24"/>
        </w:rPr>
        <w:t>Portfolio housed</w:t>
      </w:r>
      <w:r w:rsidRPr="004026ED">
        <w:rPr>
          <w:spacing w:val="-3"/>
          <w:sz w:val="24"/>
          <w:szCs w:val="24"/>
        </w:rPr>
        <w:t xml:space="preserve"> </w:t>
      </w:r>
      <w:r w:rsidRPr="004026ED">
        <w:rPr>
          <w:sz w:val="24"/>
          <w:szCs w:val="24"/>
        </w:rPr>
        <w:t>at</w:t>
      </w:r>
      <w:r w:rsidRPr="004026ED">
        <w:rPr>
          <w:spacing w:val="1"/>
          <w:sz w:val="24"/>
          <w:szCs w:val="24"/>
        </w:rPr>
        <w:t xml:space="preserve"> </w:t>
      </w:r>
      <w:r w:rsidRPr="004026ED">
        <w:rPr>
          <w:sz w:val="24"/>
          <w:szCs w:val="24"/>
        </w:rPr>
        <w:t>school.</w:t>
      </w:r>
      <w:bookmarkEnd w:id="6"/>
    </w:p>
    <w:tbl>
      <w:tblPr>
        <w:tblW w:w="0" w:type="auto"/>
        <w:tblInd w:w="106" w:type="dxa"/>
        <w:tblLayout w:type="fixed"/>
        <w:tblCellMar>
          <w:left w:w="0" w:type="dxa"/>
          <w:right w:w="0" w:type="dxa"/>
        </w:tblCellMar>
        <w:tblLook w:val="01E0" w:firstRow="1" w:lastRow="1" w:firstColumn="1" w:lastColumn="1" w:noHBand="0" w:noVBand="0"/>
      </w:tblPr>
      <w:tblGrid>
        <w:gridCol w:w="1690"/>
        <w:gridCol w:w="3022"/>
        <w:gridCol w:w="3398"/>
        <w:gridCol w:w="2928"/>
        <w:gridCol w:w="2858"/>
      </w:tblGrid>
      <w:tr w:rsidR="00497A04" w14:paraId="6DB6A346" w14:textId="77777777" w:rsidTr="008769FC">
        <w:trPr>
          <w:trHeight w:hRule="exact" w:val="543"/>
        </w:trPr>
        <w:tc>
          <w:tcPr>
            <w:tcW w:w="1690" w:type="dxa"/>
            <w:vMerge w:val="restart"/>
            <w:tcBorders>
              <w:top w:val="single" w:sz="6" w:space="0" w:color="000000"/>
              <w:left w:val="single" w:sz="6" w:space="0" w:color="000000"/>
              <w:right w:val="single" w:sz="6" w:space="0" w:color="000000"/>
            </w:tcBorders>
            <w:shd w:val="clear" w:color="auto" w:fill="BFBFBF" w:themeFill="background1" w:themeFillShade="BF"/>
          </w:tcPr>
          <w:p w14:paraId="39E94C6C" w14:textId="77777777" w:rsidR="00497A04" w:rsidRDefault="00497A04" w:rsidP="008769FC">
            <w:pPr>
              <w:pStyle w:val="TableParagraph"/>
              <w:spacing w:line="245" w:lineRule="exact"/>
              <w:ind w:left="102"/>
              <w:rPr>
                <w:rFonts w:ascii="Calibri"/>
                <w:spacing w:val="-1"/>
              </w:rPr>
            </w:pPr>
          </w:p>
          <w:p w14:paraId="4625994F" w14:textId="77777777" w:rsidR="00497A04" w:rsidRDefault="00497A04" w:rsidP="008769FC">
            <w:pPr>
              <w:pStyle w:val="TableParagraph"/>
              <w:spacing w:line="245" w:lineRule="exact"/>
              <w:ind w:left="102"/>
              <w:rPr>
                <w:rFonts w:ascii="Calibri"/>
                <w:spacing w:val="-1"/>
              </w:rPr>
            </w:pPr>
          </w:p>
          <w:p w14:paraId="2B774FE1" w14:textId="77777777" w:rsidR="00497A04" w:rsidRPr="00E232A3" w:rsidRDefault="00497A04" w:rsidP="008769FC">
            <w:pPr>
              <w:pStyle w:val="TableParagraph"/>
              <w:spacing w:line="245" w:lineRule="exact"/>
              <w:ind w:left="102"/>
              <w:rPr>
                <w:rFonts w:ascii="Calibri" w:eastAsia="Calibri" w:hAnsi="Calibri" w:cs="Calibri"/>
                <w:b/>
                <w:sz w:val="24"/>
                <w:szCs w:val="24"/>
              </w:rPr>
            </w:pPr>
            <w:r w:rsidRPr="00E232A3">
              <w:rPr>
                <w:rFonts w:ascii="Calibri"/>
                <w:b/>
                <w:spacing w:val="-1"/>
                <w:sz w:val="24"/>
                <w:szCs w:val="24"/>
              </w:rPr>
              <w:t>Stakeholder</w:t>
            </w:r>
          </w:p>
        </w:tc>
        <w:tc>
          <w:tcPr>
            <w:tcW w:w="12206" w:type="dxa"/>
            <w:gridSpan w:val="4"/>
            <w:tcBorders>
              <w:top w:val="single" w:sz="6" w:space="0" w:color="000000"/>
              <w:left w:val="single" w:sz="6" w:space="0" w:color="000000"/>
              <w:bottom w:val="single" w:sz="6" w:space="0" w:color="000000"/>
              <w:right w:val="single" w:sz="6" w:space="0" w:color="000000"/>
            </w:tcBorders>
            <w:shd w:val="clear" w:color="auto" w:fill="DADADA"/>
          </w:tcPr>
          <w:p w14:paraId="1B403EF6" w14:textId="77777777" w:rsidR="00497A04" w:rsidRDefault="00497A04" w:rsidP="008769FC">
            <w:pPr>
              <w:pStyle w:val="TableParagraph"/>
              <w:ind w:left="2"/>
              <w:jc w:val="center"/>
              <w:rPr>
                <w:rFonts w:ascii="Calibri"/>
                <w:b/>
                <w:spacing w:val="-1"/>
                <w:sz w:val="24"/>
                <w:szCs w:val="24"/>
              </w:rPr>
            </w:pPr>
          </w:p>
          <w:p w14:paraId="0ABC1D24" w14:textId="77777777" w:rsidR="00497A04" w:rsidRPr="00E232A3" w:rsidRDefault="00497A04" w:rsidP="008769FC">
            <w:pPr>
              <w:pStyle w:val="TableParagraph"/>
              <w:ind w:left="2"/>
              <w:jc w:val="center"/>
              <w:rPr>
                <w:rFonts w:ascii="Calibri" w:eastAsia="Calibri" w:hAnsi="Calibri" w:cs="Calibri"/>
                <w:b/>
                <w:sz w:val="24"/>
                <w:szCs w:val="24"/>
              </w:rPr>
            </w:pPr>
            <w:r w:rsidRPr="00E232A3">
              <w:rPr>
                <w:rFonts w:ascii="Calibri"/>
                <w:b/>
                <w:spacing w:val="-1"/>
                <w:sz w:val="24"/>
                <w:szCs w:val="24"/>
              </w:rPr>
              <w:t>Data</w:t>
            </w:r>
            <w:r w:rsidRPr="00E232A3">
              <w:rPr>
                <w:rFonts w:ascii="Calibri"/>
                <w:b/>
                <w:spacing w:val="-3"/>
                <w:sz w:val="24"/>
                <w:szCs w:val="24"/>
              </w:rPr>
              <w:t xml:space="preserve"> </w:t>
            </w:r>
            <w:r w:rsidRPr="00E232A3">
              <w:rPr>
                <w:rFonts w:ascii="Calibri"/>
                <w:b/>
                <w:spacing w:val="-1"/>
                <w:sz w:val="24"/>
                <w:szCs w:val="24"/>
              </w:rPr>
              <w:t>Types</w:t>
            </w:r>
          </w:p>
        </w:tc>
      </w:tr>
      <w:tr w:rsidR="00497A04" w14:paraId="4303A5D9" w14:textId="77777777" w:rsidTr="008769FC">
        <w:trPr>
          <w:trHeight w:hRule="exact" w:val="497"/>
        </w:trPr>
        <w:tc>
          <w:tcPr>
            <w:tcW w:w="1690" w:type="dxa"/>
            <w:vMerge/>
            <w:tcBorders>
              <w:left w:val="single" w:sz="6" w:space="0" w:color="000000"/>
              <w:bottom w:val="single" w:sz="5" w:space="0" w:color="000000"/>
              <w:right w:val="single" w:sz="6" w:space="0" w:color="000000"/>
            </w:tcBorders>
            <w:shd w:val="clear" w:color="auto" w:fill="BFBFBF" w:themeFill="background1" w:themeFillShade="BF"/>
          </w:tcPr>
          <w:p w14:paraId="12A2B349" w14:textId="77777777" w:rsidR="00497A04" w:rsidRDefault="00497A04" w:rsidP="008769FC">
            <w:pPr>
              <w:pStyle w:val="TableParagraph"/>
              <w:spacing w:line="245" w:lineRule="exact"/>
              <w:ind w:left="102"/>
              <w:rPr>
                <w:rFonts w:ascii="Calibri" w:eastAsia="Calibri" w:hAnsi="Calibri" w:cs="Calibri"/>
              </w:rPr>
            </w:pPr>
          </w:p>
        </w:tc>
        <w:tc>
          <w:tcPr>
            <w:tcW w:w="3022" w:type="dxa"/>
            <w:tcBorders>
              <w:top w:val="single" w:sz="6" w:space="0" w:color="000000"/>
              <w:left w:val="single" w:sz="6" w:space="0" w:color="000000"/>
              <w:bottom w:val="single" w:sz="5" w:space="0" w:color="000000"/>
              <w:right w:val="single" w:sz="5" w:space="0" w:color="000000"/>
            </w:tcBorders>
            <w:shd w:val="clear" w:color="auto" w:fill="DADADA"/>
          </w:tcPr>
          <w:p w14:paraId="06C4BEEE" w14:textId="77777777" w:rsidR="00497A04" w:rsidRPr="00E232A3" w:rsidRDefault="00497A04" w:rsidP="008769FC">
            <w:pPr>
              <w:pStyle w:val="TableParagraph"/>
              <w:spacing w:before="1"/>
              <w:rPr>
                <w:rFonts w:ascii="Calibri" w:eastAsia="Calibri" w:hAnsi="Calibri" w:cs="Calibri"/>
                <w:b/>
                <w:bCs/>
                <w:i/>
                <w:sz w:val="21"/>
                <w:szCs w:val="21"/>
              </w:rPr>
            </w:pPr>
          </w:p>
          <w:p w14:paraId="44DD67E8" w14:textId="77777777" w:rsidR="00497A04" w:rsidRPr="00E232A3" w:rsidRDefault="00497A04" w:rsidP="008769FC">
            <w:pPr>
              <w:pStyle w:val="TableParagraph"/>
              <w:ind w:left="4"/>
              <w:jc w:val="center"/>
              <w:rPr>
                <w:rFonts w:ascii="Calibri" w:eastAsia="Calibri" w:hAnsi="Calibri" w:cs="Calibri"/>
                <w:i/>
              </w:rPr>
            </w:pPr>
            <w:r w:rsidRPr="00E232A3">
              <w:rPr>
                <w:rFonts w:ascii="Calibri"/>
                <w:i/>
                <w:spacing w:val="-1"/>
              </w:rPr>
              <w:t>Cognitive</w:t>
            </w:r>
          </w:p>
        </w:tc>
        <w:tc>
          <w:tcPr>
            <w:tcW w:w="3398" w:type="dxa"/>
            <w:tcBorders>
              <w:top w:val="single" w:sz="6" w:space="0" w:color="000000"/>
              <w:left w:val="single" w:sz="5" w:space="0" w:color="000000"/>
              <w:bottom w:val="single" w:sz="5" w:space="0" w:color="000000"/>
              <w:right w:val="single" w:sz="5" w:space="0" w:color="000000"/>
            </w:tcBorders>
            <w:shd w:val="clear" w:color="auto" w:fill="DADADA"/>
          </w:tcPr>
          <w:p w14:paraId="7CE81900" w14:textId="77777777" w:rsidR="00497A04" w:rsidRPr="00E232A3" w:rsidRDefault="00497A04" w:rsidP="008769FC">
            <w:pPr>
              <w:pStyle w:val="TableParagraph"/>
              <w:spacing w:before="1"/>
              <w:rPr>
                <w:rFonts w:ascii="Calibri" w:eastAsia="Calibri" w:hAnsi="Calibri" w:cs="Calibri"/>
                <w:b/>
                <w:bCs/>
                <w:i/>
                <w:sz w:val="21"/>
                <w:szCs w:val="21"/>
              </w:rPr>
            </w:pPr>
          </w:p>
          <w:p w14:paraId="6F142084" w14:textId="77777777" w:rsidR="00497A04" w:rsidRPr="00E232A3" w:rsidRDefault="00497A04" w:rsidP="008769FC">
            <w:pPr>
              <w:pStyle w:val="TableParagraph"/>
              <w:jc w:val="center"/>
              <w:rPr>
                <w:rFonts w:ascii="Calibri" w:eastAsia="Calibri" w:hAnsi="Calibri" w:cs="Calibri"/>
                <w:i/>
              </w:rPr>
            </w:pPr>
            <w:r w:rsidRPr="00E232A3">
              <w:rPr>
                <w:rFonts w:ascii="Calibri"/>
                <w:i/>
                <w:spacing w:val="-1"/>
              </w:rPr>
              <w:t>Attitudinal</w:t>
            </w:r>
          </w:p>
        </w:tc>
        <w:tc>
          <w:tcPr>
            <w:tcW w:w="2928" w:type="dxa"/>
            <w:tcBorders>
              <w:top w:val="single" w:sz="6" w:space="0" w:color="000000"/>
              <w:left w:val="single" w:sz="5" w:space="0" w:color="000000"/>
              <w:bottom w:val="single" w:sz="5" w:space="0" w:color="000000"/>
              <w:right w:val="single" w:sz="5" w:space="0" w:color="000000"/>
            </w:tcBorders>
            <w:shd w:val="clear" w:color="auto" w:fill="DADADA"/>
          </w:tcPr>
          <w:p w14:paraId="72304A2E" w14:textId="77777777" w:rsidR="00497A04" w:rsidRPr="00E232A3" w:rsidRDefault="00497A04" w:rsidP="008769FC">
            <w:pPr>
              <w:pStyle w:val="TableParagraph"/>
              <w:spacing w:before="1"/>
              <w:rPr>
                <w:rFonts w:ascii="Calibri" w:eastAsia="Calibri" w:hAnsi="Calibri" w:cs="Calibri"/>
                <w:b/>
                <w:bCs/>
                <w:i/>
                <w:sz w:val="21"/>
                <w:szCs w:val="21"/>
              </w:rPr>
            </w:pPr>
          </w:p>
          <w:p w14:paraId="419ACC02" w14:textId="77777777" w:rsidR="00497A04" w:rsidRPr="00E232A3" w:rsidRDefault="00497A04" w:rsidP="008769FC">
            <w:pPr>
              <w:pStyle w:val="TableParagraph"/>
              <w:jc w:val="center"/>
              <w:rPr>
                <w:rFonts w:ascii="Calibri" w:eastAsia="Calibri" w:hAnsi="Calibri" w:cs="Calibri"/>
                <w:i/>
              </w:rPr>
            </w:pPr>
            <w:r w:rsidRPr="00E232A3">
              <w:rPr>
                <w:rFonts w:ascii="Calibri"/>
                <w:i/>
                <w:spacing w:val="-1"/>
              </w:rPr>
              <w:t>Behavioral</w:t>
            </w:r>
          </w:p>
        </w:tc>
        <w:tc>
          <w:tcPr>
            <w:tcW w:w="2858" w:type="dxa"/>
            <w:tcBorders>
              <w:top w:val="single" w:sz="6" w:space="0" w:color="000000"/>
              <w:left w:val="single" w:sz="5" w:space="0" w:color="000000"/>
              <w:bottom w:val="single" w:sz="5" w:space="0" w:color="000000"/>
              <w:right w:val="single" w:sz="5" w:space="0" w:color="000000"/>
            </w:tcBorders>
            <w:shd w:val="clear" w:color="auto" w:fill="DADADA"/>
          </w:tcPr>
          <w:p w14:paraId="6A9147F5" w14:textId="77777777" w:rsidR="00497A04" w:rsidRPr="00E232A3" w:rsidRDefault="00497A04" w:rsidP="008769FC">
            <w:pPr>
              <w:pStyle w:val="TableParagraph"/>
              <w:spacing w:before="1"/>
              <w:rPr>
                <w:rFonts w:ascii="Calibri" w:eastAsia="Calibri" w:hAnsi="Calibri" w:cs="Calibri"/>
                <w:b/>
                <w:bCs/>
                <w:i/>
                <w:sz w:val="21"/>
                <w:szCs w:val="21"/>
              </w:rPr>
            </w:pPr>
          </w:p>
          <w:p w14:paraId="62827D09" w14:textId="77777777" w:rsidR="00497A04" w:rsidRPr="00E232A3" w:rsidRDefault="00497A04" w:rsidP="008769FC">
            <w:pPr>
              <w:pStyle w:val="TableParagraph"/>
              <w:ind w:left="2"/>
              <w:jc w:val="center"/>
              <w:rPr>
                <w:rFonts w:ascii="Calibri" w:eastAsia="Calibri" w:hAnsi="Calibri" w:cs="Calibri"/>
                <w:i/>
              </w:rPr>
            </w:pPr>
            <w:r w:rsidRPr="00E232A3">
              <w:rPr>
                <w:rFonts w:ascii="Calibri"/>
                <w:i/>
                <w:spacing w:val="-1"/>
              </w:rPr>
              <w:t>Archival</w:t>
            </w:r>
          </w:p>
        </w:tc>
      </w:tr>
      <w:tr w:rsidR="00497A04" w:rsidRPr="008F46C4" w14:paraId="4278C44E" w14:textId="77777777" w:rsidTr="008769FC">
        <w:trPr>
          <w:trHeight w:hRule="exact" w:val="761"/>
        </w:trPr>
        <w:tc>
          <w:tcPr>
            <w:tcW w:w="1690" w:type="dxa"/>
            <w:tcBorders>
              <w:top w:val="single" w:sz="5" w:space="0" w:color="000000"/>
              <w:left w:val="single" w:sz="5" w:space="0" w:color="000000"/>
              <w:bottom w:val="single" w:sz="5" w:space="0" w:color="000000"/>
              <w:right w:val="single" w:sz="5" w:space="0" w:color="000000"/>
            </w:tcBorders>
            <w:shd w:val="clear" w:color="auto" w:fill="C0C0C0"/>
          </w:tcPr>
          <w:p w14:paraId="7DFE5F07" w14:textId="77777777" w:rsidR="00497A04" w:rsidRPr="008F46C4" w:rsidRDefault="00497A04" w:rsidP="008769FC">
            <w:pPr>
              <w:pStyle w:val="TableParagraph"/>
              <w:spacing w:before="118"/>
              <w:ind w:left="174"/>
              <w:rPr>
                <w:rFonts w:ascii="Calibri" w:eastAsia="Calibri" w:hAnsi="Calibri" w:cs="Calibri"/>
                <w:i/>
              </w:rPr>
            </w:pPr>
            <w:r w:rsidRPr="008F46C4">
              <w:rPr>
                <w:rFonts w:ascii="Calibri"/>
                <w:i/>
                <w:spacing w:val="-1"/>
              </w:rPr>
              <w:t>Administrators</w:t>
            </w:r>
          </w:p>
        </w:tc>
        <w:tc>
          <w:tcPr>
            <w:tcW w:w="3022" w:type="dxa"/>
            <w:tcBorders>
              <w:top w:val="single" w:sz="5" w:space="0" w:color="000000"/>
              <w:left w:val="single" w:sz="5" w:space="0" w:color="000000"/>
              <w:bottom w:val="single" w:sz="5" w:space="0" w:color="000000"/>
              <w:right w:val="single" w:sz="5" w:space="0" w:color="000000"/>
            </w:tcBorders>
          </w:tcPr>
          <w:p w14:paraId="229090A6" w14:textId="77777777" w:rsidR="00497A04" w:rsidRPr="00C92F3E" w:rsidRDefault="00497A04" w:rsidP="008769FC">
            <w:pPr>
              <w:rPr>
                <w:i/>
              </w:rPr>
            </w:pPr>
          </w:p>
        </w:tc>
        <w:tc>
          <w:tcPr>
            <w:tcW w:w="3398" w:type="dxa"/>
            <w:tcBorders>
              <w:top w:val="single" w:sz="5" w:space="0" w:color="000000"/>
              <w:left w:val="single" w:sz="5" w:space="0" w:color="000000"/>
              <w:bottom w:val="single" w:sz="5" w:space="0" w:color="000000"/>
              <w:right w:val="single" w:sz="5" w:space="0" w:color="000000"/>
            </w:tcBorders>
          </w:tcPr>
          <w:p w14:paraId="1F09E295" w14:textId="77777777" w:rsidR="00C92F3E" w:rsidRPr="00C92F3E" w:rsidRDefault="00C92F3E" w:rsidP="00C92F3E">
            <w:pPr>
              <w:pStyle w:val="ListParagraph"/>
              <w:widowControl w:val="0"/>
              <w:spacing w:after="0" w:line="240" w:lineRule="auto"/>
              <w:ind w:left="360"/>
              <w:contextualSpacing w:val="0"/>
              <w:rPr>
                <w:i/>
              </w:rPr>
            </w:pPr>
          </w:p>
          <w:p w14:paraId="59464365" w14:textId="77777777" w:rsidR="00497A04" w:rsidRPr="00C92F3E" w:rsidRDefault="00497A04" w:rsidP="00497A04">
            <w:pPr>
              <w:pStyle w:val="ListParagraph"/>
              <w:widowControl w:val="0"/>
              <w:numPr>
                <w:ilvl w:val="0"/>
                <w:numId w:val="15"/>
              </w:numPr>
              <w:spacing w:after="0" w:line="240" w:lineRule="auto"/>
              <w:contextualSpacing w:val="0"/>
              <w:rPr>
                <w:i/>
              </w:rPr>
            </w:pPr>
            <w:r w:rsidRPr="00C92F3E">
              <w:rPr>
                <w:i/>
              </w:rPr>
              <w:t>Administrator Interview</w:t>
            </w:r>
          </w:p>
        </w:tc>
        <w:tc>
          <w:tcPr>
            <w:tcW w:w="2928" w:type="dxa"/>
            <w:tcBorders>
              <w:top w:val="single" w:sz="5" w:space="0" w:color="000000"/>
              <w:left w:val="single" w:sz="5" w:space="0" w:color="000000"/>
              <w:bottom w:val="single" w:sz="5" w:space="0" w:color="000000"/>
              <w:right w:val="single" w:sz="5" w:space="0" w:color="000000"/>
            </w:tcBorders>
          </w:tcPr>
          <w:p w14:paraId="77946EA7" w14:textId="77777777" w:rsidR="00497A04" w:rsidRPr="00C92F3E" w:rsidRDefault="00497A04" w:rsidP="008769FC">
            <w:pPr>
              <w:pStyle w:val="TableParagraph"/>
              <w:spacing w:before="12"/>
              <w:rPr>
                <w:rFonts w:ascii="Calibri" w:eastAsia="Calibri" w:hAnsi="Calibri" w:cs="Calibri"/>
                <w:b/>
                <w:bCs/>
                <w:i/>
                <w:sz w:val="18"/>
                <w:szCs w:val="18"/>
              </w:rPr>
            </w:pPr>
          </w:p>
          <w:p w14:paraId="1465EB44" w14:textId="77777777" w:rsidR="00497A04" w:rsidRPr="00C92F3E" w:rsidRDefault="00497A04" w:rsidP="00497A04">
            <w:pPr>
              <w:pStyle w:val="Heading4"/>
              <w:keepNext w:val="0"/>
              <w:keepLines w:val="0"/>
              <w:widowControl w:val="0"/>
              <w:numPr>
                <w:ilvl w:val="0"/>
                <w:numId w:val="14"/>
              </w:numPr>
              <w:tabs>
                <w:tab w:val="left" w:pos="463"/>
              </w:tabs>
              <w:spacing w:before="0" w:line="240" w:lineRule="auto"/>
              <w:ind w:hanging="360"/>
              <w:rPr>
                <w:color w:val="auto"/>
              </w:rPr>
            </w:pPr>
            <w:r w:rsidRPr="00C92F3E">
              <w:rPr>
                <w:color w:val="auto"/>
                <w:spacing w:val="-1"/>
              </w:rPr>
              <w:t>Attendance</w:t>
            </w:r>
            <w:r w:rsidRPr="00C92F3E">
              <w:rPr>
                <w:color w:val="auto"/>
                <w:spacing w:val="-2"/>
              </w:rPr>
              <w:t xml:space="preserve"> Rate</w:t>
            </w:r>
          </w:p>
        </w:tc>
        <w:tc>
          <w:tcPr>
            <w:tcW w:w="2858" w:type="dxa"/>
            <w:tcBorders>
              <w:top w:val="single" w:sz="5" w:space="0" w:color="000000"/>
              <w:left w:val="single" w:sz="5" w:space="0" w:color="000000"/>
              <w:bottom w:val="single" w:sz="5" w:space="0" w:color="000000"/>
              <w:right w:val="single" w:sz="5" w:space="0" w:color="000000"/>
            </w:tcBorders>
          </w:tcPr>
          <w:p w14:paraId="24FF4714" w14:textId="77777777" w:rsidR="00497A04" w:rsidRPr="00C92F3E" w:rsidRDefault="00497A04" w:rsidP="008769FC">
            <w:pPr>
              <w:pStyle w:val="TableParagraph"/>
              <w:spacing w:before="12"/>
              <w:rPr>
                <w:rFonts w:ascii="Calibri" w:eastAsia="Calibri" w:hAnsi="Calibri" w:cs="Calibri"/>
                <w:b/>
                <w:bCs/>
                <w:i/>
                <w:sz w:val="18"/>
                <w:szCs w:val="18"/>
              </w:rPr>
            </w:pPr>
          </w:p>
          <w:p w14:paraId="705686A8" w14:textId="77777777" w:rsidR="00497A04" w:rsidRPr="00C92F3E" w:rsidRDefault="00497A04" w:rsidP="00497A04">
            <w:pPr>
              <w:pStyle w:val="Heading4"/>
              <w:keepNext w:val="0"/>
              <w:keepLines w:val="0"/>
              <w:widowControl w:val="0"/>
              <w:numPr>
                <w:ilvl w:val="0"/>
                <w:numId w:val="13"/>
              </w:numPr>
              <w:tabs>
                <w:tab w:val="left" w:pos="463"/>
              </w:tabs>
              <w:spacing w:before="0" w:line="240" w:lineRule="auto"/>
              <w:ind w:hanging="360"/>
              <w:rPr>
                <w:color w:val="auto"/>
              </w:rPr>
            </w:pPr>
            <w:r w:rsidRPr="00C92F3E">
              <w:rPr>
                <w:color w:val="auto"/>
                <w:spacing w:val="-1"/>
              </w:rPr>
              <w:t>Demographic</w:t>
            </w:r>
            <w:r w:rsidRPr="00C92F3E">
              <w:rPr>
                <w:color w:val="auto"/>
                <w:spacing w:val="-2"/>
              </w:rPr>
              <w:t xml:space="preserve"> </w:t>
            </w:r>
            <w:r w:rsidRPr="00C92F3E">
              <w:rPr>
                <w:color w:val="auto"/>
                <w:spacing w:val="-1"/>
              </w:rPr>
              <w:t>Data</w:t>
            </w:r>
          </w:p>
        </w:tc>
      </w:tr>
      <w:tr w:rsidR="00497A04" w:rsidRPr="008F46C4" w14:paraId="180BB093" w14:textId="77777777" w:rsidTr="008769FC">
        <w:trPr>
          <w:trHeight w:hRule="exact" w:val="1313"/>
        </w:trPr>
        <w:tc>
          <w:tcPr>
            <w:tcW w:w="1690" w:type="dxa"/>
            <w:tcBorders>
              <w:top w:val="single" w:sz="5" w:space="0" w:color="000000"/>
              <w:left w:val="single" w:sz="5" w:space="0" w:color="000000"/>
              <w:bottom w:val="single" w:sz="5" w:space="0" w:color="000000"/>
              <w:right w:val="single" w:sz="5" w:space="0" w:color="000000"/>
            </w:tcBorders>
            <w:shd w:val="clear" w:color="auto" w:fill="C0C0C0"/>
          </w:tcPr>
          <w:p w14:paraId="2E0FC61E" w14:textId="77777777" w:rsidR="00497A04" w:rsidRPr="008F46C4" w:rsidRDefault="00497A04" w:rsidP="008769FC">
            <w:pPr>
              <w:pStyle w:val="TableParagraph"/>
              <w:rPr>
                <w:rFonts w:ascii="Calibri" w:eastAsia="Calibri" w:hAnsi="Calibri" w:cs="Calibri"/>
                <w:bCs/>
                <w:i/>
              </w:rPr>
            </w:pPr>
          </w:p>
          <w:p w14:paraId="2E304850" w14:textId="77777777" w:rsidR="00497A04" w:rsidRPr="008F46C4" w:rsidRDefault="00497A04" w:rsidP="008769FC">
            <w:pPr>
              <w:pStyle w:val="TableParagraph"/>
              <w:spacing w:before="181"/>
              <w:ind w:left="435"/>
              <w:rPr>
                <w:rFonts w:ascii="Calibri" w:eastAsia="Calibri" w:hAnsi="Calibri" w:cs="Calibri"/>
                <w:i/>
              </w:rPr>
            </w:pPr>
            <w:r w:rsidRPr="008F46C4">
              <w:rPr>
                <w:rFonts w:ascii="Calibri"/>
                <w:i/>
                <w:spacing w:val="-1"/>
              </w:rPr>
              <w:t>Teachers</w:t>
            </w:r>
          </w:p>
        </w:tc>
        <w:tc>
          <w:tcPr>
            <w:tcW w:w="3022" w:type="dxa"/>
            <w:tcBorders>
              <w:top w:val="single" w:sz="5" w:space="0" w:color="000000"/>
              <w:left w:val="single" w:sz="5" w:space="0" w:color="000000"/>
              <w:bottom w:val="single" w:sz="5" w:space="0" w:color="000000"/>
              <w:right w:val="single" w:sz="5" w:space="0" w:color="000000"/>
            </w:tcBorders>
          </w:tcPr>
          <w:p w14:paraId="0D52EF9F" w14:textId="77777777" w:rsidR="00497A04" w:rsidRPr="00C92F3E" w:rsidRDefault="00497A04" w:rsidP="008769FC">
            <w:pPr>
              <w:rPr>
                <w:i/>
              </w:rPr>
            </w:pPr>
          </w:p>
        </w:tc>
        <w:tc>
          <w:tcPr>
            <w:tcW w:w="3398" w:type="dxa"/>
            <w:tcBorders>
              <w:top w:val="single" w:sz="5" w:space="0" w:color="000000"/>
              <w:left w:val="single" w:sz="5" w:space="0" w:color="000000"/>
              <w:bottom w:val="single" w:sz="5" w:space="0" w:color="000000"/>
              <w:right w:val="single" w:sz="5" w:space="0" w:color="000000"/>
            </w:tcBorders>
          </w:tcPr>
          <w:p w14:paraId="41BF4FF9" w14:textId="77777777" w:rsidR="00C92F3E" w:rsidRPr="00C92F3E" w:rsidRDefault="00C92F3E" w:rsidP="00C92F3E">
            <w:pPr>
              <w:pStyle w:val="Heading4"/>
              <w:keepNext w:val="0"/>
              <w:keepLines w:val="0"/>
              <w:widowControl w:val="0"/>
              <w:tabs>
                <w:tab w:val="left" w:pos="463"/>
              </w:tabs>
              <w:spacing w:before="0" w:line="240" w:lineRule="auto"/>
              <w:ind w:left="462"/>
              <w:rPr>
                <w:color w:val="auto"/>
                <w:spacing w:val="-1"/>
              </w:rPr>
            </w:pPr>
          </w:p>
          <w:p w14:paraId="636BD98C" w14:textId="77777777" w:rsidR="00497A04" w:rsidRPr="00C92F3E" w:rsidRDefault="00497A04" w:rsidP="00497A04">
            <w:pPr>
              <w:pStyle w:val="Heading4"/>
              <w:keepNext w:val="0"/>
              <w:keepLines w:val="0"/>
              <w:widowControl w:val="0"/>
              <w:numPr>
                <w:ilvl w:val="0"/>
                <w:numId w:val="33"/>
              </w:numPr>
              <w:tabs>
                <w:tab w:val="left" w:pos="463"/>
              </w:tabs>
              <w:spacing w:before="0" w:line="240" w:lineRule="auto"/>
              <w:ind w:hanging="360"/>
              <w:rPr>
                <w:color w:val="auto"/>
                <w:spacing w:val="-1"/>
              </w:rPr>
            </w:pPr>
            <w:r w:rsidRPr="00C92F3E">
              <w:rPr>
                <w:color w:val="auto"/>
                <w:spacing w:val="1"/>
              </w:rPr>
              <w:t xml:space="preserve">Teacher </w:t>
            </w:r>
            <w:r w:rsidRPr="00C92F3E">
              <w:rPr>
                <w:color w:val="auto"/>
                <w:spacing w:val="-1"/>
              </w:rPr>
              <w:t>Focus</w:t>
            </w:r>
            <w:r w:rsidRPr="00C92F3E">
              <w:rPr>
                <w:color w:val="auto"/>
              </w:rPr>
              <w:t xml:space="preserve"> </w:t>
            </w:r>
            <w:r w:rsidRPr="00C92F3E">
              <w:rPr>
                <w:color w:val="auto"/>
                <w:spacing w:val="-1"/>
              </w:rPr>
              <w:t>Group</w:t>
            </w:r>
          </w:p>
          <w:p w14:paraId="3B85C4C0" w14:textId="77777777" w:rsidR="00C92F3E" w:rsidRPr="00C92F3E" w:rsidRDefault="00C92F3E" w:rsidP="00C92F3E">
            <w:pPr>
              <w:pStyle w:val="ListParagraph"/>
              <w:numPr>
                <w:ilvl w:val="0"/>
                <w:numId w:val="33"/>
              </w:numPr>
              <w:rPr>
                <w:i/>
              </w:rPr>
            </w:pPr>
            <w:r w:rsidRPr="00C92F3E">
              <w:rPr>
                <w:i/>
              </w:rPr>
              <w:t>Teacher Survey</w:t>
            </w:r>
          </w:p>
          <w:p w14:paraId="15D9BB04" w14:textId="77777777" w:rsidR="00C92F3E" w:rsidRPr="00C92F3E" w:rsidRDefault="00C92F3E" w:rsidP="00C92F3E">
            <w:pPr>
              <w:rPr>
                <w:i/>
              </w:rPr>
            </w:pPr>
          </w:p>
        </w:tc>
        <w:tc>
          <w:tcPr>
            <w:tcW w:w="2928" w:type="dxa"/>
            <w:tcBorders>
              <w:top w:val="single" w:sz="5" w:space="0" w:color="000000"/>
              <w:left w:val="single" w:sz="5" w:space="0" w:color="000000"/>
              <w:bottom w:val="single" w:sz="5" w:space="0" w:color="000000"/>
              <w:right w:val="single" w:sz="5" w:space="0" w:color="000000"/>
            </w:tcBorders>
          </w:tcPr>
          <w:p w14:paraId="5CE843F2" w14:textId="77777777" w:rsidR="00497A04" w:rsidRPr="00C92F3E" w:rsidRDefault="00497A04" w:rsidP="008769FC">
            <w:pPr>
              <w:pStyle w:val="TableParagraph"/>
              <w:spacing w:before="6"/>
              <w:rPr>
                <w:rFonts w:ascii="Calibri" w:eastAsia="Calibri" w:hAnsi="Calibri" w:cs="Calibri"/>
                <w:b/>
                <w:bCs/>
                <w:i/>
                <w:sz w:val="18"/>
                <w:szCs w:val="18"/>
              </w:rPr>
            </w:pPr>
          </w:p>
          <w:p w14:paraId="55837D4B" w14:textId="77777777" w:rsidR="00497A04" w:rsidRPr="00C92F3E" w:rsidRDefault="00497A04" w:rsidP="00497A04">
            <w:pPr>
              <w:pStyle w:val="Heading4"/>
              <w:keepNext w:val="0"/>
              <w:keepLines w:val="0"/>
              <w:widowControl w:val="0"/>
              <w:numPr>
                <w:ilvl w:val="0"/>
                <w:numId w:val="12"/>
              </w:numPr>
              <w:tabs>
                <w:tab w:val="left" w:pos="463"/>
              </w:tabs>
              <w:spacing w:before="0" w:line="240" w:lineRule="auto"/>
              <w:ind w:hanging="360"/>
              <w:rPr>
                <w:color w:val="auto"/>
              </w:rPr>
            </w:pPr>
            <w:r w:rsidRPr="00C92F3E">
              <w:rPr>
                <w:color w:val="auto"/>
                <w:spacing w:val="-1"/>
              </w:rPr>
              <w:t>Classroom</w:t>
            </w:r>
            <w:r w:rsidRPr="00C92F3E">
              <w:rPr>
                <w:color w:val="auto"/>
                <w:spacing w:val="1"/>
              </w:rPr>
              <w:t xml:space="preserve"> </w:t>
            </w:r>
            <w:r w:rsidRPr="00C92F3E">
              <w:rPr>
                <w:color w:val="auto"/>
                <w:spacing w:val="-1"/>
              </w:rPr>
              <w:t>Observations</w:t>
            </w:r>
          </w:p>
          <w:p w14:paraId="306A930B" w14:textId="77777777" w:rsidR="00497A04" w:rsidRPr="00C92F3E" w:rsidRDefault="00497A04" w:rsidP="00497A04">
            <w:pPr>
              <w:pStyle w:val="Heading4"/>
              <w:keepNext w:val="0"/>
              <w:keepLines w:val="0"/>
              <w:widowControl w:val="0"/>
              <w:numPr>
                <w:ilvl w:val="0"/>
                <w:numId w:val="12"/>
              </w:numPr>
              <w:tabs>
                <w:tab w:val="left" w:pos="463"/>
              </w:tabs>
              <w:spacing w:before="0" w:line="240" w:lineRule="auto"/>
              <w:ind w:hanging="360"/>
              <w:rPr>
                <w:color w:val="auto"/>
              </w:rPr>
            </w:pPr>
            <w:r w:rsidRPr="00C92F3E">
              <w:rPr>
                <w:color w:val="auto"/>
                <w:spacing w:val="-1"/>
              </w:rPr>
              <w:t>Walkthroughs</w:t>
            </w:r>
          </w:p>
          <w:p w14:paraId="0397DCF3" w14:textId="77777777" w:rsidR="00497A04" w:rsidRPr="00C92F3E" w:rsidRDefault="00497A04" w:rsidP="00497A04">
            <w:pPr>
              <w:pStyle w:val="Heading4"/>
              <w:keepNext w:val="0"/>
              <w:keepLines w:val="0"/>
              <w:widowControl w:val="0"/>
              <w:numPr>
                <w:ilvl w:val="0"/>
                <w:numId w:val="12"/>
              </w:numPr>
              <w:tabs>
                <w:tab w:val="left" w:pos="463"/>
              </w:tabs>
              <w:spacing w:before="0" w:line="240" w:lineRule="auto"/>
              <w:ind w:hanging="360"/>
              <w:rPr>
                <w:color w:val="auto"/>
              </w:rPr>
            </w:pPr>
            <w:r w:rsidRPr="00C92F3E">
              <w:rPr>
                <w:color w:val="auto"/>
                <w:spacing w:val="-1"/>
              </w:rPr>
              <w:t>Attendance</w:t>
            </w:r>
            <w:r w:rsidRPr="00C92F3E">
              <w:rPr>
                <w:color w:val="auto"/>
                <w:spacing w:val="-2"/>
              </w:rPr>
              <w:t xml:space="preserve"> </w:t>
            </w:r>
            <w:r w:rsidRPr="00C92F3E">
              <w:rPr>
                <w:color w:val="auto"/>
                <w:spacing w:val="-1"/>
              </w:rPr>
              <w:t>Rate</w:t>
            </w:r>
          </w:p>
          <w:p w14:paraId="7404027B" w14:textId="77777777" w:rsidR="00497A04" w:rsidRPr="00C92F3E" w:rsidRDefault="00497A04" w:rsidP="008769FC">
            <w:pPr>
              <w:pStyle w:val="Heading4"/>
              <w:tabs>
                <w:tab w:val="left" w:pos="463"/>
              </w:tabs>
              <w:ind w:left="102"/>
              <w:rPr>
                <w:color w:val="auto"/>
                <w:sz w:val="18"/>
                <w:szCs w:val="18"/>
              </w:rPr>
            </w:pPr>
          </w:p>
        </w:tc>
        <w:tc>
          <w:tcPr>
            <w:tcW w:w="2858" w:type="dxa"/>
            <w:tcBorders>
              <w:top w:val="single" w:sz="5" w:space="0" w:color="000000"/>
              <w:left w:val="single" w:sz="5" w:space="0" w:color="000000"/>
              <w:bottom w:val="single" w:sz="5" w:space="0" w:color="000000"/>
              <w:right w:val="single" w:sz="5" w:space="0" w:color="000000"/>
            </w:tcBorders>
          </w:tcPr>
          <w:p w14:paraId="58E02F54" w14:textId="77777777" w:rsidR="00497A04" w:rsidRPr="00C92F3E" w:rsidRDefault="00497A04" w:rsidP="008769FC">
            <w:pPr>
              <w:pStyle w:val="TableParagraph"/>
              <w:spacing w:before="11"/>
              <w:rPr>
                <w:rFonts w:ascii="Calibri" w:eastAsia="Calibri" w:hAnsi="Calibri" w:cs="Calibri"/>
                <w:b/>
                <w:bCs/>
                <w:i/>
                <w:sz w:val="18"/>
                <w:szCs w:val="18"/>
              </w:rPr>
            </w:pPr>
          </w:p>
          <w:p w14:paraId="2B849317" w14:textId="77777777" w:rsidR="00497A04" w:rsidRPr="00C92F3E" w:rsidRDefault="00497A04" w:rsidP="00497A04">
            <w:pPr>
              <w:pStyle w:val="Heading4"/>
              <w:keepNext w:val="0"/>
              <w:keepLines w:val="0"/>
              <w:widowControl w:val="0"/>
              <w:numPr>
                <w:ilvl w:val="0"/>
                <w:numId w:val="11"/>
              </w:numPr>
              <w:tabs>
                <w:tab w:val="left" w:pos="463"/>
              </w:tabs>
              <w:spacing w:before="0" w:line="240" w:lineRule="auto"/>
              <w:ind w:hanging="360"/>
              <w:rPr>
                <w:color w:val="auto"/>
              </w:rPr>
            </w:pPr>
            <w:r w:rsidRPr="00C92F3E">
              <w:rPr>
                <w:color w:val="auto"/>
                <w:spacing w:val="-1"/>
              </w:rPr>
              <w:t>Demographic</w:t>
            </w:r>
            <w:r w:rsidRPr="00C92F3E">
              <w:rPr>
                <w:color w:val="auto"/>
                <w:spacing w:val="-2"/>
              </w:rPr>
              <w:t xml:space="preserve"> </w:t>
            </w:r>
            <w:r w:rsidRPr="00C92F3E">
              <w:rPr>
                <w:color w:val="auto"/>
                <w:spacing w:val="-1"/>
              </w:rPr>
              <w:t>Data</w:t>
            </w:r>
          </w:p>
        </w:tc>
      </w:tr>
      <w:tr w:rsidR="00497A04" w:rsidRPr="008F46C4" w14:paraId="33335EB1" w14:textId="77777777" w:rsidTr="008769FC">
        <w:trPr>
          <w:trHeight w:hRule="exact" w:val="3608"/>
        </w:trPr>
        <w:tc>
          <w:tcPr>
            <w:tcW w:w="1690" w:type="dxa"/>
            <w:tcBorders>
              <w:top w:val="single" w:sz="5" w:space="0" w:color="000000"/>
              <w:left w:val="single" w:sz="5" w:space="0" w:color="000000"/>
              <w:bottom w:val="single" w:sz="5" w:space="0" w:color="000000"/>
              <w:right w:val="single" w:sz="5" w:space="0" w:color="000000"/>
            </w:tcBorders>
            <w:shd w:val="clear" w:color="auto" w:fill="C0C0C0"/>
          </w:tcPr>
          <w:p w14:paraId="1381BB5E" w14:textId="77777777" w:rsidR="00497A04" w:rsidRPr="008F46C4" w:rsidRDefault="00497A04" w:rsidP="008769FC">
            <w:pPr>
              <w:pStyle w:val="TableParagraph"/>
              <w:rPr>
                <w:rFonts w:ascii="Calibri" w:eastAsia="Calibri" w:hAnsi="Calibri" w:cs="Calibri"/>
                <w:bCs/>
                <w:i/>
              </w:rPr>
            </w:pPr>
          </w:p>
          <w:p w14:paraId="72FDAEF5" w14:textId="77777777" w:rsidR="00497A04" w:rsidRPr="008F46C4" w:rsidRDefault="00497A04" w:rsidP="008769FC">
            <w:pPr>
              <w:pStyle w:val="TableParagraph"/>
              <w:rPr>
                <w:rFonts w:ascii="Calibri" w:eastAsia="Calibri" w:hAnsi="Calibri" w:cs="Calibri"/>
                <w:bCs/>
                <w:i/>
              </w:rPr>
            </w:pPr>
          </w:p>
          <w:p w14:paraId="092DD47C" w14:textId="77777777" w:rsidR="00497A04" w:rsidRPr="008F46C4" w:rsidRDefault="00497A04" w:rsidP="008769FC">
            <w:pPr>
              <w:pStyle w:val="TableParagraph"/>
              <w:rPr>
                <w:rFonts w:ascii="Calibri" w:eastAsia="Calibri" w:hAnsi="Calibri" w:cs="Calibri"/>
                <w:bCs/>
                <w:i/>
              </w:rPr>
            </w:pPr>
          </w:p>
          <w:p w14:paraId="3E3D46AE" w14:textId="77777777" w:rsidR="00497A04" w:rsidRPr="008F46C4" w:rsidRDefault="00497A04" w:rsidP="008769FC">
            <w:pPr>
              <w:pStyle w:val="TableParagraph"/>
              <w:spacing w:before="193"/>
              <w:ind w:left="442"/>
              <w:rPr>
                <w:rFonts w:ascii="Calibri" w:eastAsia="Calibri" w:hAnsi="Calibri" w:cs="Calibri"/>
                <w:i/>
              </w:rPr>
            </w:pPr>
            <w:r w:rsidRPr="008F46C4">
              <w:rPr>
                <w:rFonts w:ascii="Calibri"/>
                <w:i/>
                <w:spacing w:val="-1"/>
              </w:rPr>
              <w:t>Students</w:t>
            </w:r>
          </w:p>
        </w:tc>
        <w:tc>
          <w:tcPr>
            <w:tcW w:w="3022" w:type="dxa"/>
            <w:tcBorders>
              <w:top w:val="single" w:sz="5" w:space="0" w:color="000000"/>
              <w:left w:val="single" w:sz="5" w:space="0" w:color="000000"/>
              <w:bottom w:val="single" w:sz="5" w:space="0" w:color="000000"/>
              <w:right w:val="single" w:sz="5" w:space="0" w:color="000000"/>
            </w:tcBorders>
          </w:tcPr>
          <w:p w14:paraId="4FCD4C70" w14:textId="77777777" w:rsidR="00C92F3E" w:rsidRPr="00C92F3E" w:rsidRDefault="00C92F3E" w:rsidP="00C92F3E">
            <w:pPr>
              <w:pStyle w:val="ListParagraph"/>
              <w:widowControl w:val="0"/>
              <w:spacing w:after="0" w:line="240" w:lineRule="auto"/>
              <w:ind w:left="538"/>
              <w:contextualSpacing w:val="0"/>
              <w:rPr>
                <w:i/>
              </w:rPr>
            </w:pPr>
          </w:p>
          <w:p w14:paraId="11FA4C9E" w14:textId="77777777" w:rsidR="00497A04" w:rsidRPr="00C92F3E" w:rsidRDefault="00497A04" w:rsidP="00497A04">
            <w:pPr>
              <w:pStyle w:val="ListParagraph"/>
              <w:widowControl w:val="0"/>
              <w:numPr>
                <w:ilvl w:val="1"/>
                <w:numId w:val="34"/>
              </w:numPr>
              <w:spacing w:after="0" w:line="240" w:lineRule="auto"/>
              <w:ind w:left="538"/>
              <w:contextualSpacing w:val="0"/>
              <w:rPr>
                <w:i/>
              </w:rPr>
            </w:pPr>
            <w:r w:rsidRPr="00C92F3E">
              <w:rPr>
                <w:i/>
              </w:rPr>
              <w:t>iLEAP</w:t>
            </w:r>
          </w:p>
          <w:p w14:paraId="4A59FA67" w14:textId="77777777" w:rsidR="00497A04" w:rsidRPr="00C92F3E" w:rsidRDefault="00497A04" w:rsidP="00497A04">
            <w:pPr>
              <w:pStyle w:val="ListParagraph"/>
              <w:widowControl w:val="0"/>
              <w:numPr>
                <w:ilvl w:val="1"/>
                <w:numId w:val="34"/>
              </w:numPr>
              <w:spacing w:after="0" w:line="240" w:lineRule="auto"/>
              <w:ind w:left="538"/>
              <w:contextualSpacing w:val="0"/>
              <w:rPr>
                <w:i/>
              </w:rPr>
            </w:pPr>
            <w:r w:rsidRPr="00C92F3E">
              <w:rPr>
                <w:i/>
              </w:rPr>
              <w:t xml:space="preserve">LEAP </w:t>
            </w:r>
          </w:p>
          <w:p w14:paraId="78E81350" w14:textId="77777777" w:rsidR="00497A04" w:rsidRPr="00C92F3E" w:rsidRDefault="00497A04" w:rsidP="00497A04">
            <w:pPr>
              <w:pStyle w:val="ListParagraph"/>
              <w:widowControl w:val="0"/>
              <w:numPr>
                <w:ilvl w:val="1"/>
                <w:numId w:val="34"/>
              </w:numPr>
              <w:spacing w:after="0" w:line="240" w:lineRule="auto"/>
              <w:ind w:left="538"/>
              <w:contextualSpacing w:val="0"/>
              <w:rPr>
                <w:i/>
              </w:rPr>
            </w:pPr>
            <w:r w:rsidRPr="00C92F3E">
              <w:rPr>
                <w:i/>
              </w:rPr>
              <w:t>End-of-Course</w:t>
            </w:r>
            <w:r w:rsidRPr="00C92F3E">
              <w:rPr>
                <w:i/>
                <w:spacing w:val="1"/>
              </w:rPr>
              <w:t xml:space="preserve"> </w:t>
            </w:r>
            <w:r w:rsidRPr="00C92F3E">
              <w:rPr>
                <w:i/>
              </w:rPr>
              <w:t>(EOC)</w:t>
            </w:r>
            <w:r w:rsidRPr="00C92F3E">
              <w:rPr>
                <w:i/>
                <w:spacing w:val="-2"/>
              </w:rPr>
              <w:t xml:space="preserve"> </w:t>
            </w:r>
          </w:p>
          <w:p w14:paraId="7A39D25B" w14:textId="77777777" w:rsidR="00497A04" w:rsidRPr="00C92F3E" w:rsidRDefault="00497A04" w:rsidP="00497A04">
            <w:pPr>
              <w:pStyle w:val="ListParagraph"/>
              <w:widowControl w:val="0"/>
              <w:numPr>
                <w:ilvl w:val="1"/>
                <w:numId w:val="34"/>
              </w:numPr>
              <w:spacing w:after="0" w:line="240" w:lineRule="auto"/>
              <w:ind w:left="538"/>
              <w:contextualSpacing w:val="0"/>
              <w:rPr>
                <w:i/>
              </w:rPr>
            </w:pPr>
            <w:r w:rsidRPr="00C92F3E">
              <w:rPr>
                <w:i/>
              </w:rPr>
              <w:t>ACT</w:t>
            </w:r>
            <w:r w:rsidRPr="00C92F3E">
              <w:rPr>
                <w:i/>
                <w:spacing w:val="1"/>
              </w:rPr>
              <w:t xml:space="preserve"> </w:t>
            </w:r>
          </w:p>
          <w:p w14:paraId="1747D549" w14:textId="77777777" w:rsidR="00497A04" w:rsidRPr="00C92F3E" w:rsidRDefault="00497A04" w:rsidP="00497A04">
            <w:pPr>
              <w:pStyle w:val="ListParagraph"/>
              <w:widowControl w:val="0"/>
              <w:numPr>
                <w:ilvl w:val="1"/>
                <w:numId w:val="34"/>
              </w:numPr>
              <w:spacing w:after="0" w:line="240" w:lineRule="auto"/>
              <w:ind w:left="538"/>
              <w:contextualSpacing w:val="0"/>
              <w:rPr>
                <w:i/>
              </w:rPr>
            </w:pPr>
            <w:r w:rsidRPr="00C92F3E">
              <w:rPr>
                <w:i/>
              </w:rPr>
              <w:t>DIBELS</w:t>
            </w:r>
          </w:p>
          <w:p w14:paraId="39CE1E79" w14:textId="77777777" w:rsidR="00497A04" w:rsidRPr="00C92F3E" w:rsidRDefault="00497A04" w:rsidP="00497A04">
            <w:pPr>
              <w:pStyle w:val="ListParagraph"/>
              <w:widowControl w:val="0"/>
              <w:numPr>
                <w:ilvl w:val="1"/>
                <w:numId w:val="34"/>
              </w:numPr>
              <w:spacing w:after="0" w:line="240" w:lineRule="auto"/>
              <w:ind w:left="538"/>
              <w:contextualSpacing w:val="0"/>
              <w:rPr>
                <w:i/>
              </w:rPr>
            </w:pPr>
            <w:r w:rsidRPr="00C92F3E">
              <w:rPr>
                <w:i/>
              </w:rPr>
              <w:t>DRA</w:t>
            </w:r>
          </w:p>
          <w:p w14:paraId="3373D057" w14:textId="77777777" w:rsidR="00497A04" w:rsidRPr="00C92F3E" w:rsidRDefault="00497A04" w:rsidP="00497A04">
            <w:pPr>
              <w:pStyle w:val="ListParagraph"/>
              <w:widowControl w:val="0"/>
              <w:numPr>
                <w:ilvl w:val="1"/>
                <w:numId w:val="34"/>
              </w:numPr>
              <w:spacing w:after="0" w:line="240" w:lineRule="auto"/>
              <w:ind w:left="538"/>
              <w:contextualSpacing w:val="0"/>
              <w:rPr>
                <w:i/>
              </w:rPr>
            </w:pPr>
            <w:r w:rsidRPr="00C92F3E">
              <w:rPr>
                <w:i/>
              </w:rPr>
              <w:t>Benchmark</w:t>
            </w:r>
            <w:r w:rsidRPr="00C92F3E">
              <w:rPr>
                <w:i/>
                <w:spacing w:val="-2"/>
              </w:rPr>
              <w:t xml:space="preserve"> </w:t>
            </w:r>
            <w:r w:rsidRPr="00C92F3E">
              <w:rPr>
                <w:i/>
              </w:rPr>
              <w:t>Assessment</w:t>
            </w:r>
            <w:r w:rsidRPr="00C92F3E">
              <w:rPr>
                <w:i/>
                <w:spacing w:val="-2"/>
              </w:rPr>
              <w:t>s</w:t>
            </w:r>
          </w:p>
          <w:p w14:paraId="7D0C5EE9" w14:textId="77777777" w:rsidR="00497A04" w:rsidRPr="00C92F3E" w:rsidRDefault="00497A04" w:rsidP="00497A04">
            <w:pPr>
              <w:pStyle w:val="ListParagraph"/>
              <w:widowControl w:val="0"/>
              <w:numPr>
                <w:ilvl w:val="1"/>
                <w:numId w:val="34"/>
              </w:numPr>
              <w:spacing w:after="0" w:line="240" w:lineRule="auto"/>
              <w:ind w:left="538"/>
              <w:contextualSpacing w:val="0"/>
              <w:rPr>
                <w:i/>
              </w:rPr>
            </w:pPr>
            <w:r w:rsidRPr="00C92F3E">
              <w:rPr>
                <w:i/>
                <w:spacing w:val="-2"/>
              </w:rPr>
              <w:t>STAR</w:t>
            </w:r>
          </w:p>
          <w:p w14:paraId="5EA21185" w14:textId="77777777" w:rsidR="00497A04" w:rsidRPr="00C92F3E" w:rsidRDefault="00497A04" w:rsidP="00497A04">
            <w:pPr>
              <w:pStyle w:val="ListParagraph"/>
              <w:widowControl w:val="0"/>
              <w:numPr>
                <w:ilvl w:val="1"/>
                <w:numId w:val="34"/>
              </w:numPr>
              <w:spacing w:after="0" w:line="240" w:lineRule="auto"/>
              <w:ind w:left="538"/>
              <w:contextualSpacing w:val="0"/>
              <w:rPr>
                <w:i/>
              </w:rPr>
            </w:pPr>
            <w:r w:rsidRPr="00C92F3E">
              <w:rPr>
                <w:i/>
                <w:spacing w:val="-2"/>
              </w:rPr>
              <w:t>SRI</w:t>
            </w:r>
          </w:p>
          <w:p w14:paraId="0A870558" w14:textId="77777777" w:rsidR="00497A04" w:rsidRPr="00C92F3E" w:rsidRDefault="00497A04" w:rsidP="00497A04">
            <w:pPr>
              <w:pStyle w:val="ListParagraph"/>
              <w:widowControl w:val="0"/>
              <w:numPr>
                <w:ilvl w:val="1"/>
                <w:numId w:val="34"/>
              </w:numPr>
              <w:spacing w:after="0" w:line="240" w:lineRule="auto"/>
              <w:ind w:left="538"/>
              <w:contextualSpacing w:val="0"/>
              <w:rPr>
                <w:i/>
              </w:rPr>
            </w:pPr>
            <w:r w:rsidRPr="00C92F3E">
              <w:rPr>
                <w:i/>
                <w:spacing w:val="-2"/>
              </w:rPr>
              <w:t>Successmaker</w:t>
            </w:r>
          </w:p>
          <w:p w14:paraId="78E4B544" w14:textId="77777777" w:rsidR="00497A04" w:rsidRPr="00C92F3E" w:rsidRDefault="00497A04" w:rsidP="00497A04">
            <w:pPr>
              <w:pStyle w:val="ListParagraph"/>
              <w:widowControl w:val="0"/>
              <w:numPr>
                <w:ilvl w:val="1"/>
                <w:numId w:val="34"/>
              </w:numPr>
              <w:tabs>
                <w:tab w:val="left" w:pos="463"/>
              </w:tabs>
              <w:spacing w:after="0" w:line="279" w:lineRule="exact"/>
              <w:ind w:left="538"/>
              <w:contextualSpacing w:val="0"/>
              <w:rPr>
                <w:i/>
                <w:spacing w:val="-1"/>
              </w:rPr>
            </w:pPr>
            <w:r w:rsidRPr="00C92F3E">
              <w:rPr>
                <w:i/>
                <w:spacing w:val="-2"/>
              </w:rPr>
              <w:t xml:space="preserve"> Etc.</w:t>
            </w:r>
          </w:p>
          <w:p w14:paraId="790AE9A9" w14:textId="77777777" w:rsidR="00497A04" w:rsidRPr="00C92F3E" w:rsidRDefault="00497A04" w:rsidP="008769FC">
            <w:pPr>
              <w:tabs>
                <w:tab w:val="left" w:pos="463"/>
              </w:tabs>
              <w:spacing w:line="279" w:lineRule="exact"/>
              <w:ind w:left="1"/>
              <w:rPr>
                <w:i/>
                <w:spacing w:val="-1"/>
                <w:sz w:val="18"/>
                <w:szCs w:val="18"/>
              </w:rPr>
            </w:pPr>
          </w:p>
          <w:p w14:paraId="32B2F141" w14:textId="77777777" w:rsidR="00497A04" w:rsidRPr="00C92F3E" w:rsidRDefault="00497A04" w:rsidP="008769FC">
            <w:pPr>
              <w:pStyle w:val="Heading4"/>
              <w:tabs>
                <w:tab w:val="left" w:pos="463"/>
              </w:tabs>
              <w:spacing w:line="279" w:lineRule="exact"/>
              <w:rPr>
                <w:color w:val="auto"/>
              </w:rPr>
            </w:pPr>
          </w:p>
        </w:tc>
        <w:tc>
          <w:tcPr>
            <w:tcW w:w="3398" w:type="dxa"/>
            <w:tcBorders>
              <w:top w:val="single" w:sz="5" w:space="0" w:color="000000"/>
              <w:left w:val="single" w:sz="5" w:space="0" w:color="000000"/>
              <w:bottom w:val="single" w:sz="5" w:space="0" w:color="000000"/>
              <w:right w:val="single" w:sz="5" w:space="0" w:color="000000"/>
            </w:tcBorders>
          </w:tcPr>
          <w:p w14:paraId="15DE2401" w14:textId="77777777" w:rsidR="00497A04" w:rsidRPr="00C92F3E" w:rsidRDefault="00497A04" w:rsidP="008769FC">
            <w:pPr>
              <w:pStyle w:val="TableParagraph"/>
              <w:spacing w:before="6"/>
              <w:rPr>
                <w:rFonts w:ascii="Calibri" w:eastAsia="Calibri" w:hAnsi="Calibri" w:cs="Calibri"/>
                <w:b/>
                <w:bCs/>
                <w:i/>
                <w:sz w:val="18"/>
                <w:szCs w:val="18"/>
              </w:rPr>
            </w:pPr>
          </w:p>
          <w:p w14:paraId="06180898" w14:textId="77777777" w:rsidR="00497A04" w:rsidRPr="00C92F3E" w:rsidRDefault="00497A04" w:rsidP="00497A04">
            <w:pPr>
              <w:pStyle w:val="Heading4"/>
              <w:keepNext w:val="0"/>
              <w:keepLines w:val="0"/>
              <w:widowControl w:val="0"/>
              <w:numPr>
                <w:ilvl w:val="0"/>
                <w:numId w:val="10"/>
              </w:numPr>
              <w:tabs>
                <w:tab w:val="left" w:pos="463"/>
              </w:tabs>
              <w:spacing w:before="0" w:line="240" w:lineRule="auto"/>
              <w:ind w:left="462" w:hanging="360"/>
              <w:rPr>
                <w:color w:val="auto"/>
              </w:rPr>
            </w:pPr>
            <w:r w:rsidRPr="00C92F3E">
              <w:rPr>
                <w:color w:val="auto"/>
                <w:spacing w:val="-1"/>
              </w:rPr>
              <w:t>Student</w:t>
            </w:r>
            <w:r w:rsidRPr="00C92F3E">
              <w:rPr>
                <w:color w:val="auto"/>
                <w:spacing w:val="1"/>
              </w:rPr>
              <w:t xml:space="preserve"> </w:t>
            </w:r>
            <w:r w:rsidRPr="00C92F3E">
              <w:rPr>
                <w:color w:val="auto"/>
                <w:spacing w:val="-1"/>
              </w:rPr>
              <w:t>Survey</w:t>
            </w:r>
          </w:p>
          <w:p w14:paraId="630E549B" w14:textId="77777777" w:rsidR="00497A04" w:rsidRPr="00C92F3E" w:rsidRDefault="00497A04" w:rsidP="00497A04">
            <w:pPr>
              <w:pStyle w:val="Heading4"/>
              <w:keepNext w:val="0"/>
              <w:keepLines w:val="0"/>
              <w:widowControl w:val="0"/>
              <w:numPr>
                <w:ilvl w:val="0"/>
                <w:numId w:val="10"/>
              </w:numPr>
              <w:tabs>
                <w:tab w:val="left" w:pos="463"/>
              </w:tabs>
              <w:spacing w:before="0" w:line="240" w:lineRule="auto"/>
              <w:ind w:left="462" w:hanging="360"/>
              <w:rPr>
                <w:color w:val="auto"/>
              </w:rPr>
            </w:pPr>
            <w:r w:rsidRPr="00C92F3E">
              <w:rPr>
                <w:color w:val="auto"/>
                <w:spacing w:val="-1"/>
              </w:rPr>
              <w:t>Student</w:t>
            </w:r>
            <w:r w:rsidRPr="00C92F3E">
              <w:rPr>
                <w:color w:val="auto"/>
                <w:spacing w:val="1"/>
              </w:rPr>
              <w:t xml:space="preserve"> </w:t>
            </w:r>
            <w:r w:rsidRPr="00C92F3E">
              <w:rPr>
                <w:color w:val="auto"/>
                <w:spacing w:val="-1"/>
              </w:rPr>
              <w:t>Focus</w:t>
            </w:r>
            <w:r w:rsidRPr="00C92F3E">
              <w:rPr>
                <w:color w:val="auto"/>
                <w:spacing w:val="-2"/>
              </w:rPr>
              <w:t xml:space="preserve"> </w:t>
            </w:r>
            <w:r w:rsidRPr="00C92F3E">
              <w:rPr>
                <w:color w:val="auto"/>
                <w:spacing w:val="-1"/>
              </w:rPr>
              <w:t>Group</w:t>
            </w:r>
          </w:p>
        </w:tc>
        <w:tc>
          <w:tcPr>
            <w:tcW w:w="2928" w:type="dxa"/>
            <w:tcBorders>
              <w:top w:val="single" w:sz="5" w:space="0" w:color="000000"/>
              <w:left w:val="single" w:sz="5" w:space="0" w:color="000000"/>
              <w:bottom w:val="single" w:sz="5" w:space="0" w:color="000000"/>
              <w:right w:val="single" w:sz="5" w:space="0" w:color="000000"/>
            </w:tcBorders>
          </w:tcPr>
          <w:p w14:paraId="37D0B0A6" w14:textId="77777777" w:rsidR="00497A04" w:rsidRPr="00C92F3E" w:rsidRDefault="00497A04" w:rsidP="008769FC">
            <w:pPr>
              <w:pStyle w:val="TableParagraph"/>
              <w:spacing w:before="6"/>
              <w:rPr>
                <w:rFonts w:ascii="Calibri" w:eastAsia="Calibri" w:hAnsi="Calibri" w:cs="Calibri"/>
                <w:b/>
                <w:bCs/>
                <w:i/>
                <w:sz w:val="18"/>
                <w:szCs w:val="18"/>
              </w:rPr>
            </w:pPr>
          </w:p>
          <w:p w14:paraId="5C15B130" w14:textId="77777777" w:rsidR="00497A04" w:rsidRPr="00C92F3E" w:rsidRDefault="00497A04" w:rsidP="00497A04">
            <w:pPr>
              <w:pStyle w:val="Heading4"/>
              <w:keepNext w:val="0"/>
              <w:keepLines w:val="0"/>
              <w:widowControl w:val="0"/>
              <w:numPr>
                <w:ilvl w:val="0"/>
                <w:numId w:val="12"/>
              </w:numPr>
              <w:tabs>
                <w:tab w:val="left" w:pos="463"/>
              </w:tabs>
              <w:spacing w:before="0" w:line="240" w:lineRule="auto"/>
              <w:ind w:hanging="360"/>
              <w:rPr>
                <w:color w:val="auto"/>
              </w:rPr>
            </w:pPr>
            <w:r w:rsidRPr="00C92F3E">
              <w:rPr>
                <w:color w:val="auto"/>
                <w:spacing w:val="-1"/>
              </w:rPr>
              <w:t>Classroom</w:t>
            </w:r>
            <w:r w:rsidRPr="00C92F3E">
              <w:rPr>
                <w:color w:val="auto"/>
                <w:spacing w:val="1"/>
              </w:rPr>
              <w:t xml:space="preserve"> </w:t>
            </w:r>
            <w:r w:rsidRPr="00C92F3E">
              <w:rPr>
                <w:color w:val="auto"/>
                <w:spacing w:val="-1"/>
              </w:rPr>
              <w:t>Observations</w:t>
            </w:r>
          </w:p>
          <w:p w14:paraId="473B52F5" w14:textId="77777777" w:rsidR="00497A04" w:rsidRPr="00C92F3E" w:rsidRDefault="00497A04" w:rsidP="00497A04">
            <w:pPr>
              <w:pStyle w:val="Heading4"/>
              <w:keepNext w:val="0"/>
              <w:keepLines w:val="0"/>
              <w:widowControl w:val="0"/>
              <w:numPr>
                <w:ilvl w:val="0"/>
                <w:numId w:val="9"/>
              </w:numPr>
              <w:tabs>
                <w:tab w:val="left" w:pos="463"/>
              </w:tabs>
              <w:spacing w:before="0" w:line="240" w:lineRule="auto"/>
              <w:ind w:hanging="360"/>
              <w:rPr>
                <w:color w:val="auto"/>
              </w:rPr>
            </w:pPr>
            <w:r w:rsidRPr="00C92F3E">
              <w:rPr>
                <w:color w:val="auto"/>
                <w:spacing w:val="-1"/>
              </w:rPr>
              <w:t xml:space="preserve">Walkthroughs </w:t>
            </w:r>
          </w:p>
          <w:p w14:paraId="49EA56A6" w14:textId="77777777" w:rsidR="00497A04" w:rsidRPr="00C92F3E" w:rsidRDefault="00497A04" w:rsidP="00497A04">
            <w:pPr>
              <w:pStyle w:val="Heading4"/>
              <w:keepNext w:val="0"/>
              <w:keepLines w:val="0"/>
              <w:widowControl w:val="0"/>
              <w:numPr>
                <w:ilvl w:val="0"/>
                <w:numId w:val="9"/>
              </w:numPr>
              <w:tabs>
                <w:tab w:val="left" w:pos="463"/>
              </w:tabs>
              <w:spacing w:before="0" w:line="240" w:lineRule="auto"/>
              <w:ind w:hanging="360"/>
              <w:rPr>
                <w:color w:val="auto"/>
              </w:rPr>
            </w:pPr>
            <w:r w:rsidRPr="00C92F3E">
              <w:rPr>
                <w:color w:val="auto"/>
                <w:spacing w:val="-1"/>
              </w:rPr>
              <w:t>Discipline</w:t>
            </w:r>
            <w:r w:rsidRPr="00C92F3E">
              <w:rPr>
                <w:color w:val="auto"/>
                <w:spacing w:val="-2"/>
              </w:rPr>
              <w:t xml:space="preserve"> </w:t>
            </w:r>
            <w:r w:rsidRPr="00C92F3E">
              <w:rPr>
                <w:color w:val="auto"/>
                <w:spacing w:val="-1"/>
              </w:rPr>
              <w:t>Rates</w:t>
            </w:r>
          </w:p>
          <w:p w14:paraId="3E0AE962" w14:textId="77777777" w:rsidR="00497A04" w:rsidRPr="00C92F3E" w:rsidRDefault="00497A04" w:rsidP="00497A04">
            <w:pPr>
              <w:pStyle w:val="Heading4"/>
              <w:keepNext w:val="0"/>
              <w:keepLines w:val="0"/>
              <w:widowControl w:val="0"/>
              <w:numPr>
                <w:ilvl w:val="0"/>
                <w:numId w:val="9"/>
              </w:numPr>
              <w:tabs>
                <w:tab w:val="left" w:pos="463"/>
              </w:tabs>
              <w:spacing w:before="0" w:line="240" w:lineRule="auto"/>
              <w:ind w:hanging="360"/>
              <w:rPr>
                <w:color w:val="auto"/>
              </w:rPr>
            </w:pPr>
            <w:r w:rsidRPr="00C92F3E">
              <w:rPr>
                <w:color w:val="auto"/>
                <w:spacing w:val="-1"/>
              </w:rPr>
              <w:t>Attendance</w:t>
            </w:r>
            <w:r w:rsidRPr="00C92F3E">
              <w:rPr>
                <w:color w:val="auto"/>
                <w:spacing w:val="-2"/>
              </w:rPr>
              <w:t xml:space="preserve"> </w:t>
            </w:r>
            <w:r w:rsidRPr="00C92F3E">
              <w:rPr>
                <w:color w:val="auto"/>
                <w:spacing w:val="-1"/>
              </w:rPr>
              <w:t>Rates</w:t>
            </w:r>
          </w:p>
        </w:tc>
        <w:tc>
          <w:tcPr>
            <w:tcW w:w="2858" w:type="dxa"/>
            <w:tcBorders>
              <w:top w:val="single" w:sz="5" w:space="0" w:color="000000"/>
              <w:left w:val="single" w:sz="5" w:space="0" w:color="000000"/>
              <w:bottom w:val="single" w:sz="5" w:space="0" w:color="000000"/>
              <w:right w:val="single" w:sz="5" w:space="0" w:color="000000"/>
            </w:tcBorders>
          </w:tcPr>
          <w:p w14:paraId="43A82E97" w14:textId="77777777" w:rsidR="00497A04" w:rsidRPr="00C92F3E" w:rsidRDefault="00497A04" w:rsidP="008769FC">
            <w:pPr>
              <w:pStyle w:val="TableParagraph"/>
              <w:spacing w:before="1"/>
              <w:rPr>
                <w:rFonts w:ascii="Calibri" w:eastAsia="Calibri" w:hAnsi="Calibri" w:cs="Calibri"/>
                <w:b/>
                <w:bCs/>
                <w:i/>
                <w:sz w:val="18"/>
                <w:szCs w:val="18"/>
              </w:rPr>
            </w:pPr>
          </w:p>
          <w:p w14:paraId="26103677" w14:textId="77777777" w:rsidR="00497A04" w:rsidRPr="00C92F3E" w:rsidRDefault="00497A04" w:rsidP="00497A04">
            <w:pPr>
              <w:pStyle w:val="Heading4"/>
              <w:keepNext w:val="0"/>
              <w:keepLines w:val="0"/>
              <w:widowControl w:val="0"/>
              <w:numPr>
                <w:ilvl w:val="0"/>
                <w:numId w:val="8"/>
              </w:numPr>
              <w:tabs>
                <w:tab w:val="left" w:pos="463"/>
              </w:tabs>
              <w:spacing w:before="0" w:line="240" w:lineRule="auto"/>
              <w:ind w:right="580" w:hanging="360"/>
              <w:rPr>
                <w:color w:val="auto"/>
              </w:rPr>
            </w:pPr>
            <w:r w:rsidRPr="00C92F3E">
              <w:rPr>
                <w:color w:val="auto"/>
              </w:rPr>
              <w:t>School</w:t>
            </w:r>
            <w:r w:rsidRPr="00C92F3E">
              <w:rPr>
                <w:color w:val="auto"/>
                <w:spacing w:val="-3"/>
              </w:rPr>
              <w:t xml:space="preserve"> </w:t>
            </w:r>
            <w:r w:rsidRPr="00C92F3E">
              <w:rPr>
                <w:color w:val="auto"/>
                <w:spacing w:val="-1"/>
              </w:rPr>
              <w:t>Report Card</w:t>
            </w:r>
          </w:p>
          <w:p w14:paraId="57064460" w14:textId="77777777" w:rsidR="00497A04" w:rsidRPr="00C92F3E" w:rsidRDefault="00497A04" w:rsidP="00497A04">
            <w:pPr>
              <w:pStyle w:val="Heading4"/>
              <w:keepNext w:val="0"/>
              <w:keepLines w:val="0"/>
              <w:widowControl w:val="0"/>
              <w:numPr>
                <w:ilvl w:val="0"/>
                <w:numId w:val="8"/>
              </w:numPr>
              <w:tabs>
                <w:tab w:val="left" w:pos="463"/>
              </w:tabs>
              <w:spacing w:before="0" w:line="279" w:lineRule="exact"/>
              <w:ind w:hanging="360"/>
              <w:rPr>
                <w:color w:val="auto"/>
              </w:rPr>
            </w:pPr>
            <w:r w:rsidRPr="00C92F3E">
              <w:rPr>
                <w:color w:val="auto"/>
                <w:spacing w:val="-1"/>
              </w:rPr>
              <w:t>Demographic</w:t>
            </w:r>
            <w:r w:rsidRPr="00C92F3E">
              <w:rPr>
                <w:color w:val="auto"/>
                <w:spacing w:val="-2"/>
              </w:rPr>
              <w:t xml:space="preserve"> </w:t>
            </w:r>
            <w:r w:rsidRPr="00C92F3E">
              <w:rPr>
                <w:color w:val="auto"/>
                <w:spacing w:val="-1"/>
              </w:rPr>
              <w:t>Data</w:t>
            </w:r>
          </w:p>
          <w:p w14:paraId="267A0C37" w14:textId="77777777" w:rsidR="00497A04" w:rsidRPr="00C92F3E" w:rsidRDefault="00497A04" w:rsidP="00497A04">
            <w:pPr>
              <w:pStyle w:val="Heading4"/>
              <w:keepNext w:val="0"/>
              <w:keepLines w:val="0"/>
              <w:widowControl w:val="0"/>
              <w:numPr>
                <w:ilvl w:val="0"/>
                <w:numId w:val="8"/>
              </w:numPr>
              <w:tabs>
                <w:tab w:val="left" w:pos="463"/>
              </w:tabs>
              <w:spacing w:before="0" w:line="240" w:lineRule="auto"/>
              <w:ind w:right="414" w:hanging="360"/>
              <w:rPr>
                <w:color w:val="auto"/>
              </w:rPr>
            </w:pPr>
            <w:r w:rsidRPr="00C92F3E">
              <w:rPr>
                <w:color w:val="auto"/>
                <w:spacing w:val="-1"/>
              </w:rPr>
              <w:t>Subgroup Component</w:t>
            </w:r>
            <w:r w:rsidRPr="00C92F3E">
              <w:rPr>
                <w:color w:val="auto"/>
                <w:spacing w:val="29"/>
              </w:rPr>
              <w:t xml:space="preserve"> </w:t>
            </w:r>
            <w:r w:rsidRPr="00C92F3E">
              <w:rPr>
                <w:color w:val="auto"/>
                <w:spacing w:val="-1"/>
              </w:rPr>
              <w:t>Data</w:t>
            </w:r>
          </w:p>
        </w:tc>
      </w:tr>
      <w:tr w:rsidR="00497A04" w:rsidRPr="008F46C4" w14:paraId="67CE163C" w14:textId="77777777" w:rsidTr="008769FC">
        <w:trPr>
          <w:trHeight w:hRule="exact" w:val="1065"/>
        </w:trPr>
        <w:tc>
          <w:tcPr>
            <w:tcW w:w="1690" w:type="dxa"/>
            <w:tcBorders>
              <w:top w:val="single" w:sz="5" w:space="0" w:color="000000"/>
              <w:left w:val="single" w:sz="5" w:space="0" w:color="000000"/>
              <w:bottom w:val="single" w:sz="5" w:space="0" w:color="000000"/>
              <w:right w:val="single" w:sz="5" w:space="0" w:color="000000"/>
            </w:tcBorders>
            <w:shd w:val="clear" w:color="auto" w:fill="C0C0C0"/>
          </w:tcPr>
          <w:p w14:paraId="54C4756E" w14:textId="77777777" w:rsidR="00497A04" w:rsidRPr="008F46C4" w:rsidRDefault="00497A04" w:rsidP="008769FC">
            <w:pPr>
              <w:pStyle w:val="TableParagraph"/>
              <w:spacing w:before="154"/>
              <w:ind w:left="498"/>
              <w:rPr>
                <w:rFonts w:ascii="Calibri" w:eastAsia="Calibri" w:hAnsi="Calibri" w:cs="Calibri"/>
                <w:i/>
              </w:rPr>
            </w:pPr>
            <w:r w:rsidRPr="008F46C4">
              <w:rPr>
                <w:rFonts w:ascii="Calibri"/>
                <w:i/>
                <w:spacing w:val="-1"/>
              </w:rPr>
              <w:t>Parents</w:t>
            </w:r>
          </w:p>
        </w:tc>
        <w:tc>
          <w:tcPr>
            <w:tcW w:w="3022" w:type="dxa"/>
            <w:tcBorders>
              <w:top w:val="single" w:sz="5" w:space="0" w:color="000000"/>
              <w:left w:val="single" w:sz="5" w:space="0" w:color="000000"/>
              <w:bottom w:val="single" w:sz="5" w:space="0" w:color="000000"/>
              <w:right w:val="single" w:sz="5" w:space="0" w:color="000000"/>
            </w:tcBorders>
          </w:tcPr>
          <w:p w14:paraId="0FD9E198" w14:textId="77777777" w:rsidR="00497A04" w:rsidRPr="00C92F3E" w:rsidRDefault="00497A04" w:rsidP="008769FC">
            <w:pPr>
              <w:rPr>
                <w:i/>
              </w:rPr>
            </w:pPr>
          </w:p>
        </w:tc>
        <w:tc>
          <w:tcPr>
            <w:tcW w:w="3398" w:type="dxa"/>
            <w:tcBorders>
              <w:top w:val="single" w:sz="5" w:space="0" w:color="000000"/>
              <w:left w:val="single" w:sz="5" w:space="0" w:color="000000"/>
              <w:bottom w:val="single" w:sz="5" w:space="0" w:color="000000"/>
              <w:right w:val="single" w:sz="5" w:space="0" w:color="000000"/>
            </w:tcBorders>
          </w:tcPr>
          <w:p w14:paraId="34B03586" w14:textId="77777777" w:rsidR="00497A04" w:rsidRPr="00C92F3E" w:rsidRDefault="00497A04" w:rsidP="00C92F3E">
            <w:pPr>
              <w:pStyle w:val="NoSpacing"/>
              <w:rPr>
                <w:rFonts w:asciiTheme="majorHAnsi" w:hAnsiTheme="majorHAnsi"/>
                <w:i/>
              </w:rPr>
            </w:pPr>
          </w:p>
          <w:p w14:paraId="67021D16" w14:textId="77777777" w:rsidR="00497A04" w:rsidRPr="00C92F3E" w:rsidRDefault="00497A04" w:rsidP="00C92F3E">
            <w:pPr>
              <w:pStyle w:val="NoSpacing"/>
              <w:numPr>
                <w:ilvl w:val="0"/>
                <w:numId w:val="35"/>
              </w:numPr>
              <w:rPr>
                <w:rFonts w:asciiTheme="majorHAnsi" w:hAnsiTheme="majorHAnsi"/>
                <w:i/>
                <w:sz w:val="22"/>
                <w:szCs w:val="22"/>
              </w:rPr>
            </w:pPr>
            <w:r w:rsidRPr="00C92F3E">
              <w:rPr>
                <w:rFonts w:asciiTheme="majorHAnsi" w:hAnsiTheme="majorHAnsi"/>
                <w:i/>
                <w:sz w:val="22"/>
                <w:szCs w:val="22"/>
              </w:rPr>
              <w:t>Parent</w:t>
            </w:r>
            <w:r w:rsidRPr="00C92F3E">
              <w:rPr>
                <w:rFonts w:asciiTheme="majorHAnsi" w:hAnsiTheme="majorHAnsi"/>
                <w:i/>
                <w:spacing w:val="-2"/>
                <w:sz w:val="22"/>
                <w:szCs w:val="22"/>
              </w:rPr>
              <w:t xml:space="preserve"> </w:t>
            </w:r>
            <w:r w:rsidRPr="00C92F3E">
              <w:rPr>
                <w:rFonts w:asciiTheme="majorHAnsi" w:hAnsiTheme="majorHAnsi"/>
                <w:i/>
                <w:sz w:val="22"/>
                <w:szCs w:val="22"/>
              </w:rPr>
              <w:t>Survey</w:t>
            </w:r>
          </w:p>
          <w:p w14:paraId="5722B2CD" w14:textId="77777777" w:rsidR="00497A04" w:rsidRPr="00C92F3E" w:rsidRDefault="00497A04" w:rsidP="00C92F3E">
            <w:pPr>
              <w:pStyle w:val="NoSpacing"/>
              <w:numPr>
                <w:ilvl w:val="0"/>
                <w:numId w:val="35"/>
              </w:numPr>
              <w:rPr>
                <w:i/>
              </w:rPr>
            </w:pPr>
            <w:r w:rsidRPr="00C92F3E">
              <w:rPr>
                <w:rFonts w:asciiTheme="majorHAnsi" w:hAnsiTheme="majorHAnsi"/>
                <w:i/>
                <w:spacing w:val="-1"/>
                <w:sz w:val="22"/>
                <w:szCs w:val="22"/>
              </w:rPr>
              <w:t>Parent</w:t>
            </w:r>
            <w:r w:rsidRPr="00C92F3E">
              <w:rPr>
                <w:rFonts w:asciiTheme="majorHAnsi" w:hAnsiTheme="majorHAnsi"/>
                <w:i/>
                <w:spacing w:val="-2"/>
                <w:sz w:val="22"/>
                <w:szCs w:val="22"/>
              </w:rPr>
              <w:t xml:space="preserve"> </w:t>
            </w:r>
            <w:r w:rsidRPr="00C92F3E">
              <w:rPr>
                <w:rFonts w:asciiTheme="majorHAnsi" w:hAnsiTheme="majorHAnsi"/>
                <w:i/>
                <w:spacing w:val="-1"/>
                <w:sz w:val="22"/>
                <w:szCs w:val="22"/>
              </w:rPr>
              <w:t>Focus</w:t>
            </w:r>
            <w:r w:rsidRPr="00C92F3E">
              <w:rPr>
                <w:rFonts w:asciiTheme="majorHAnsi" w:hAnsiTheme="majorHAnsi"/>
                <w:i/>
                <w:spacing w:val="-2"/>
                <w:sz w:val="22"/>
                <w:szCs w:val="22"/>
              </w:rPr>
              <w:t xml:space="preserve"> </w:t>
            </w:r>
            <w:r w:rsidRPr="00C92F3E">
              <w:rPr>
                <w:rFonts w:asciiTheme="majorHAnsi" w:hAnsiTheme="majorHAnsi"/>
                <w:i/>
                <w:spacing w:val="-1"/>
                <w:sz w:val="22"/>
                <w:szCs w:val="22"/>
              </w:rPr>
              <w:t>Group</w:t>
            </w:r>
          </w:p>
        </w:tc>
        <w:tc>
          <w:tcPr>
            <w:tcW w:w="2928" w:type="dxa"/>
            <w:tcBorders>
              <w:top w:val="single" w:sz="5" w:space="0" w:color="000000"/>
              <w:left w:val="single" w:sz="5" w:space="0" w:color="000000"/>
              <w:bottom w:val="single" w:sz="5" w:space="0" w:color="000000"/>
              <w:right w:val="single" w:sz="5" w:space="0" w:color="000000"/>
            </w:tcBorders>
          </w:tcPr>
          <w:p w14:paraId="69324C32" w14:textId="77777777" w:rsidR="00C92F3E" w:rsidRPr="00C92F3E" w:rsidRDefault="00C92F3E" w:rsidP="00C92F3E">
            <w:pPr>
              <w:pStyle w:val="NoSpacing"/>
              <w:ind w:left="462"/>
              <w:rPr>
                <w:rFonts w:asciiTheme="majorHAnsi" w:hAnsiTheme="majorHAnsi"/>
                <w:i/>
                <w:sz w:val="22"/>
                <w:szCs w:val="22"/>
              </w:rPr>
            </w:pPr>
          </w:p>
          <w:p w14:paraId="49A1FF51" w14:textId="77777777" w:rsidR="00497A04" w:rsidRPr="00C92F3E" w:rsidRDefault="00497A04" w:rsidP="00C92F3E">
            <w:pPr>
              <w:pStyle w:val="NoSpacing"/>
              <w:numPr>
                <w:ilvl w:val="0"/>
                <w:numId w:val="35"/>
              </w:numPr>
              <w:rPr>
                <w:rFonts w:asciiTheme="majorHAnsi" w:hAnsiTheme="majorHAnsi"/>
                <w:i/>
                <w:sz w:val="22"/>
                <w:szCs w:val="22"/>
              </w:rPr>
            </w:pPr>
            <w:r w:rsidRPr="00C92F3E">
              <w:rPr>
                <w:rFonts w:asciiTheme="majorHAnsi" w:hAnsiTheme="majorHAnsi"/>
                <w:i/>
                <w:sz w:val="22"/>
                <w:szCs w:val="22"/>
              </w:rPr>
              <w:t>Attendance</w:t>
            </w:r>
            <w:r w:rsidRPr="00C92F3E">
              <w:rPr>
                <w:rFonts w:asciiTheme="majorHAnsi" w:hAnsiTheme="majorHAnsi"/>
                <w:i/>
                <w:spacing w:val="-2"/>
                <w:sz w:val="22"/>
                <w:szCs w:val="22"/>
              </w:rPr>
              <w:t xml:space="preserve"> </w:t>
            </w:r>
            <w:r w:rsidRPr="00C92F3E">
              <w:rPr>
                <w:rFonts w:asciiTheme="majorHAnsi" w:hAnsiTheme="majorHAnsi"/>
                <w:i/>
                <w:sz w:val="22"/>
                <w:szCs w:val="22"/>
              </w:rPr>
              <w:t>Rates</w:t>
            </w:r>
            <w:r w:rsidRPr="00C92F3E">
              <w:rPr>
                <w:rFonts w:asciiTheme="majorHAnsi" w:hAnsiTheme="majorHAnsi"/>
                <w:i/>
                <w:spacing w:val="29"/>
                <w:sz w:val="22"/>
                <w:szCs w:val="22"/>
              </w:rPr>
              <w:t xml:space="preserve"> </w:t>
            </w:r>
            <w:r w:rsidRPr="00C92F3E">
              <w:rPr>
                <w:rFonts w:asciiTheme="majorHAnsi" w:hAnsiTheme="majorHAnsi"/>
                <w:i/>
                <w:sz w:val="22"/>
                <w:szCs w:val="22"/>
              </w:rPr>
              <w:t>(school participation)</w:t>
            </w:r>
          </w:p>
        </w:tc>
        <w:tc>
          <w:tcPr>
            <w:tcW w:w="2858" w:type="dxa"/>
            <w:tcBorders>
              <w:top w:val="single" w:sz="5" w:space="0" w:color="000000"/>
              <w:left w:val="single" w:sz="5" w:space="0" w:color="000000"/>
              <w:bottom w:val="single" w:sz="5" w:space="0" w:color="000000"/>
              <w:right w:val="single" w:sz="5" w:space="0" w:color="000000"/>
            </w:tcBorders>
          </w:tcPr>
          <w:p w14:paraId="66CCA881" w14:textId="77777777" w:rsidR="00497A04" w:rsidRPr="00C92F3E" w:rsidRDefault="00497A04" w:rsidP="008769FC">
            <w:pPr>
              <w:pStyle w:val="TableParagraph"/>
              <w:spacing w:before="9"/>
              <w:rPr>
                <w:rFonts w:ascii="Calibri" w:eastAsia="Calibri" w:hAnsi="Calibri" w:cs="Calibri"/>
                <w:b/>
                <w:bCs/>
                <w:i/>
                <w:sz w:val="18"/>
                <w:szCs w:val="18"/>
              </w:rPr>
            </w:pPr>
          </w:p>
          <w:p w14:paraId="54695426" w14:textId="77777777" w:rsidR="00497A04" w:rsidRPr="00C92F3E" w:rsidRDefault="00497A04" w:rsidP="00497A04">
            <w:pPr>
              <w:pStyle w:val="Heading4"/>
              <w:keepNext w:val="0"/>
              <w:keepLines w:val="0"/>
              <w:widowControl w:val="0"/>
              <w:numPr>
                <w:ilvl w:val="0"/>
                <w:numId w:val="6"/>
              </w:numPr>
              <w:tabs>
                <w:tab w:val="left" w:pos="463"/>
              </w:tabs>
              <w:spacing w:before="0" w:line="240" w:lineRule="auto"/>
              <w:ind w:hanging="360"/>
              <w:rPr>
                <w:color w:val="auto"/>
              </w:rPr>
            </w:pPr>
            <w:r w:rsidRPr="00C92F3E">
              <w:rPr>
                <w:color w:val="auto"/>
                <w:spacing w:val="-1"/>
              </w:rPr>
              <w:t>Demographic</w:t>
            </w:r>
            <w:r w:rsidRPr="00C92F3E">
              <w:rPr>
                <w:color w:val="auto"/>
                <w:spacing w:val="-2"/>
              </w:rPr>
              <w:t xml:space="preserve"> </w:t>
            </w:r>
            <w:r w:rsidRPr="00C92F3E">
              <w:rPr>
                <w:color w:val="auto"/>
                <w:spacing w:val="-1"/>
              </w:rPr>
              <w:t>Data</w:t>
            </w:r>
          </w:p>
        </w:tc>
      </w:tr>
    </w:tbl>
    <w:p w14:paraId="6837F33B" w14:textId="77777777" w:rsidR="00497A04" w:rsidRDefault="00497A04">
      <w:pPr>
        <w:spacing w:after="0" w:line="240" w:lineRule="auto"/>
        <w:rPr>
          <w:rFonts w:ascii="Cambria" w:eastAsia="Times New Roman" w:hAnsi="Cambria"/>
          <w:b/>
          <w:bCs/>
          <w:color w:val="365F91"/>
          <w:sz w:val="24"/>
          <w:szCs w:val="24"/>
          <w:lang w:val="x-none" w:eastAsia="x-none"/>
        </w:rPr>
      </w:pPr>
      <w:r>
        <w:rPr>
          <w:sz w:val="24"/>
          <w:szCs w:val="24"/>
        </w:rPr>
        <w:br w:type="page"/>
      </w:r>
    </w:p>
    <w:p w14:paraId="457B0CCE" w14:textId="77777777" w:rsidR="007F5F86" w:rsidRPr="008769FC" w:rsidRDefault="008769FC" w:rsidP="007F5F86">
      <w:pPr>
        <w:pStyle w:val="NoSpacing"/>
        <w:rPr>
          <w:rFonts w:asciiTheme="minorHAnsi" w:hAnsiTheme="minorHAnsi"/>
        </w:rPr>
      </w:pPr>
      <w:bookmarkStart w:id="7" w:name="_Toc402950264"/>
      <w:bookmarkStart w:id="8" w:name="_Toc315779984"/>
      <w:r>
        <w:rPr>
          <w:rFonts w:asciiTheme="minorHAnsi" w:hAnsiTheme="minorHAnsi"/>
          <w:b/>
          <w:sz w:val="28"/>
          <w:szCs w:val="28"/>
        </w:rPr>
        <w:lastRenderedPageBreak/>
        <w:t xml:space="preserve">ESSA </w:t>
      </w:r>
      <w:r w:rsidR="00F0110A">
        <w:rPr>
          <w:rFonts w:asciiTheme="minorHAnsi" w:hAnsiTheme="minorHAnsi"/>
          <w:b/>
          <w:sz w:val="28"/>
          <w:szCs w:val="28"/>
        </w:rPr>
        <w:t>Schoolwide Plan Requirement</w:t>
      </w:r>
      <w:r w:rsidR="007F5F86" w:rsidRPr="007F5F86">
        <w:rPr>
          <w:rFonts w:asciiTheme="minorHAnsi" w:hAnsiTheme="minorHAnsi"/>
          <w:b/>
          <w:sz w:val="28"/>
          <w:szCs w:val="28"/>
        </w:rPr>
        <w:t xml:space="preserve"> 1:</w:t>
      </w:r>
      <w:r w:rsidR="007F5F86">
        <w:t xml:space="preserve"> </w:t>
      </w:r>
      <w:r w:rsidR="007F5F86" w:rsidRPr="00085723">
        <w:rPr>
          <w:rFonts w:asciiTheme="minorHAnsi" w:hAnsiTheme="minorHAnsi"/>
          <w:i/>
          <w:sz w:val="28"/>
          <w:szCs w:val="28"/>
        </w:rPr>
        <w:t>Conduct a Comprehensive Needs Assessment (CNA)</w:t>
      </w:r>
    </w:p>
    <w:p w14:paraId="1CA703AB" w14:textId="77777777" w:rsidR="007F5F86" w:rsidRPr="008769FC" w:rsidRDefault="007F5F86" w:rsidP="007F5F86">
      <w:pPr>
        <w:pStyle w:val="NoSpacing"/>
        <w:rPr>
          <w:sz w:val="14"/>
          <w:szCs w:val="14"/>
        </w:rPr>
      </w:pPr>
    </w:p>
    <w:p w14:paraId="4E447FE0" w14:textId="77777777" w:rsidR="009D45AA" w:rsidRPr="007F5F86" w:rsidRDefault="009D45AA" w:rsidP="007F5F86">
      <w:pPr>
        <w:pStyle w:val="NoSpacing"/>
        <w:jc w:val="center"/>
        <w:rPr>
          <w:b/>
          <w:color w:val="2F5496" w:themeColor="accent5" w:themeShade="BF"/>
          <w:sz w:val="28"/>
          <w:szCs w:val="28"/>
        </w:rPr>
      </w:pPr>
      <w:r w:rsidRPr="007F5F86">
        <w:rPr>
          <w:b/>
          <w:color w:val="2F5496" w:themeColor="accent5" w:themeShade="BF"/>
          <w:sz w:val="28"/>
          <w:szCs w:val="28"/>
        </w:rPr>
        <w:t>Comprehensive Needs Assessment Summary Report for SY 2017-2018 Title I Schoolwide Planning</w:t>
      </w:r>
    </w:p>
    <w:p w14:paraId="34EA9C87" w14:textId="77777777" w:rsidR="007F5F86" w:rsidRPr="008769FC" w:rsidRDefault="007F5F86" w:rsidP="007F5F86">
      <w:pPr>
        <w:pStyle w:val="NoSpacing"/>
        <w:rPr>
          <w:color w:val="2F5496" w:themeColor="accent5" w:themeShade="BF"/>
          <w:sz w:val="14"/>
          <w:szCs w:val="14"/>
        </w:rPr>
      </w:pPr>
    </w:p>
    <w:p w14:paraId="2783ACF4" w14:textId="77777777" w:rsidR="009D45AA" w:rsidRPr="00A82270" w:rsidRDefault="009D45AA" w:rsidP="009D45AA">
      <w:pPr>
        <w:numPr>
          <w:ilvl w:val="0"/>
          <w:numId w:val="3"/>
        </w:numPr>
        <w:spacing w:after="0" w:line="240" w:lineRule="auto"/>
      </w:pPr>
      <w:r w:rsidRPr="00A82270">
        <w:t>Strengths and Weaknesses are derived from cognitive student data: the “</w:t>
      </w:r>
      <w:r w:rsidRPr="0061127D">
        <w:rPr>
          <w:b/>
          <w:color w:val="943634"/>
        </w:rPr>
        <w:t>what</w:t>
      </w:r>
      <w:r w:rsidRPr="00A82270">
        <w:t>.” Strengths and Weaknesses determine areas of focus – lead to goals objectives.</w:t>
      </w:r>
    </w:p>
    <w:p w14:paraId="018ED22E" w14:textId="77777777" w:rsidR="009D45AA" w:rsidRPr="00A82270" w:rsidRDefault="009D45AA" w:rsidP="009D45AA">
      <w:pPr>
        <w:numPr>
          <w:ilvl w:val="0"/>
          <w:numId w:val="3"/>
        </w:numPr>
        <w:spacing w:after="0" w:line="240" w:lineRule="auto"/>
      </w:pPr>
      <w:r w:rsidRPr="00A82270">
        <w:t>Contributing Factors are derived from specific cognitive student data, and all attitudinal, behavioral, and archival data: the “</w:t>
      </w:r>
      <w:r w:rsidRPr="0061127D">
        <w:rPr>
          <w:b/>
          <w:color w:val="943634"/>
        </w:rPr>
        <w:t>why</w:t>
      </w:r>
      <w:r w:rsidRPr="00A82270">
        <w:t>.” Contributing Factors determine selected strategies – lead to specific implementation activities (the Action Plan).</w:t>
      </w:r>
    </w:p>
    <w:p w14:paraId="5F21D167" w14:textId="77777777" w:rsidR="009D45AA" w:rsidRPr="005714CC" w:rsidRDefault="009D45AA" w:rsidP="009D45AA">
      <w:pPr>
        <w:pStyle w:val="Heading1"/>
        <w:spacing w:before="0" w:line="240" w:lineRule="auto"/>
        <w:ind w:left="432"/>
        <w:jc w:val="center"/>
        <w:rPr>
          <w:rFonts w:ascii="Calibri" w:hAnsi="Calibri"/>
          <w:sz w:val="16"/>
          <w:szCs w:val="16"/>
          <w:lang w:val="en-US"/>
        </w:rPr>
      </w:pPr>
    </w:p>
    <w:p w14:paraId="2F6B3A15" w14:textId="77777777" w:rsidR="009D45AA" w:rsidRPr="00611479" w:rsidRDefault="009D45AA" w:rsidP="009D45AA">
      <w:pPr>
        <w:spacing w:after="0" w:line="240" w:lineRule="auto"/>
      </w:pPr>
      <w:r w:rsidRPr="00611479">
        <w:t>A schoolwide</w:t>
      </w:r>
      <w:r>
        <w:t xml:space="preserve"> </w:t>
      </w:r>
      <w:r w:rsidRPr="00611479">
        <w:t xml:space="preserve">program shall include </w:t>
      </w:r>
      <w:r>
        <w:t>a comprehensive needs assessment of the entire school that is based on information which includes the achievement of children in relation to the State academic content standards and the State student academic achievement standards described in Public Law 107-110 - Section 1111(b)(1). The comprehensive needs assessment should present data from sources that include administrators, teachers, students, and parents.</w:t>
      </w:r>
    </w:p>
    <w:bookmarkEnd w:id="7"/>
    <w:bookmarkEnd w:id="8"/>
    <w:p w14:paraId="3F9FF884" w14:textId="77777777" w:rsidR="00442843" w:rsidRPr="005714CC" w:rsidRDefault="00442843" w:rsidP="00442843">
      <w:pPr>
        <w:spacing w:after="0" w:line="240" w:lineRule="auto"/>
        <w:ind w:left="720" w:hanging="720"/>
        <w:rPr>
          <w:b/>
          <w:sz w:val="16"/>
          <w:szCs w:val="16"/>
        </w:rPr>
      </w:pPr>
    </w:p>
    <w:p w14:paraId="770DC554" w14:textId="77777777" w:rsidR="00442843" w:rsidRDefault="00442843" w:rsidP="00442843">
      <w:pPr>
        <w:spacing w:after="0" w:line="240" w:lineRule="auto"/>
        <w:ind w:left="720" w:hanging="720"/>
        <w:rPr>
          <w:b/>
        </w:rPr>
      </w:pPr>
      <w:r>
        <w:rPr>
          <w:b/>
        </w:rPr>
        <w:t>STRENGTHS</w:t>
      </w:r>
    </w:p>
    <w:p w14:paraId="66581E80" w14:textId="77777777" w:rsidR="00442843" w:rsidRPr="008769FC" w:rsidRDefault="00442843" w:rsidP="00442843">
      <w:pPr>
        <w:spacing w:after="0" w:line="240" w:lineRule="auto"/>
        <w:ind w:left="720" w:hanging="720"/>
        <w:rPr>
          <w:b/>
          <w:sz w:val="14"/>
          <w:szCs w:val="14"/>
        </w:rPr>
      </w:pPr>
    </w:p>
    <w:p w14:paraId="5D96FF6C" w14:textId="77777777" w:rsidR="00442843" w:rsidRDefault="00442843" w:rsidP="00442843">
      <w:pPr>
        <w:spacing w:after="0" w:line="240" w:lineRule="auto"/>
        <w:ind w:left="720" w:hanging="720"/>
      </w:pPr>
      <w:r w:rsidRPr="003910CA">
        <w:rPr>
          <w:b/>
        </w:rPr>
        <w:t>Part Ia:</w:t>
      </w:r>
      <w:r>
        <w:tab/>
      </w:r>
      <w:r w:rsidRPr="007C40B9">
        <w:rPr>
          <w:b/>
        </w:rPr>
        <w:t>Strengths</w:t>
      </w:r>
      <w:r>
        <w:t xml:space="preserve"> - </w:t>
      </w:r>
      <w:r w:rsidRPr="003910CA">
        <w:t xml:space="preserve">Rank-order the identified </w:t>
      </w:r>
      <w:r w:rsidRPr="00024C1A">
        <w:rPr>
          <w:b/>
        </w:rPr>
        <w:t>areas of strength</w:t>
      </w:r>
      <w:r w:rsidRPr="003910CA">
        <w:t xml:space="preserve"> (</w:t>
      </w:r>
      <w:r>
        <w:t>3</w:t>
      </w:r>
      <w:r w:rsidRPr="003910CA">
        <w:t>-5) from the</w:t>
      </w:r>
      <w:r>
        <w:t xml:space="preserve"> cognitive data (</w:t>
      </w:r>
      <w:r w:rsidRPr="003910CA">
        <w:t>student performance</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6291"/>
        <w:gridCol w:w="6835"/>
      </w:tblGrid>
      <w:tr w:rsidR="00442843" w:rsidRPr="00B7733F" w14:paraId="0A004989" w14:textId="77777777" w:rsidTr="00442843">
        <w:trPr>
          <w:trHeight w:val="290"/>
          <w:jc w:val="center"/>
        </w:trPr>
        <w:tc>
          <w:tcPr>
            <w:tcW w:w="2500" w:type="pct"/>
            <w:gridSpan w:val="2"/>
            <w:tcBorders>
              <w:top w:val="single" w:sz="4" w:space="0" w:color="auto"/>
              <w:left w:val="single" w:sz="4" w:space="0" w:color="auto"/>
              <w:bottom w:val="single" w:sz="4" w:space="0" w:color="auto"/>
              <w:right w:val="single" w:sz="4" w:space="0" w:color="auto"/>
            </w:tcBorders>
            <w:vAlign w:val="center"/>
          </w:tcPr>
          <w:p w14:paraId="04D1B3CC" w14:textId="77777777" w:rsidR="00442843" w:rsidRPr="00B7733F" w:rsidRDefault="00442843" w:rsidP="00442843">
            <w:pPr>
              <w:spacing w:after="0" w:line="240" w:lineRule="auto"/>
              <w:jc w:val="center"/>
              <w:rPr>
                <w:b/>
              </w:rPr>
            </w:pPr>
            <w:r w:rsidRPr="00B7733F">
              <w:rPr>
                <w:b/>
              </w:rPr>
              <w:t>STRENGTHS</w:t>
            </w:r>
          </w:p>
        </w:tc>
        <w:tc>
          <w:tcPr>
            <w:tcW w:w="2500" w:type="pct"/>
            <w:tcBorders>
              <w:top w:val="single" w:sz="4" w:space="0" w:color="auto"/>
              <w:left w:val="single" w:sz="4" w:space="0" w:color="auto"/>
              <w:bottom w:val="single" w:sz="4" w:space="0" w:color="auto"/>
              <w:right w:val="single" w:sz="4" w:space="0" w:color="auto"/>
            </w:tcBorders>
            <w:vAlign w:val="center"/>
          </w:tcPr>
          <w:p w14:paraId="7BEB3940" w14:textId="77777777" w:rsidR="00442843" w:rsidRPr="00B7733F" w:rsidRDefault="00442843" w:rsidP="00442843">
            <w:pPr>
              <w:spacing w:after="0" w:line="240" w:lineRule="auto"/>
              <w:jc w:val="center"/>
              <w:rPr>
                <w:b/>
              </w:rPr>
            </w:pPr>
            <w:r w:rsidRPr="00B7733F">
              <w:rPr>
                <w:b/>
              </w:rPr>
              <w:t>DATA SOURCE/INSTRUMENT</w:t>
            </w:r>
          </w:p>
        </w:tc>
      </w:tr>
      <w:tr w:rsidR="005458D6" w:rsidRPr="00B7733F" w14:paraId="0F549603" w14:textId="77777777" w:rsidTr="00442843">
        <w:trPr>
          <w:trHeight w:val="285"/>
          <w:jc w:val="center"/>
        </w:trPr>
        <w:tc>
          <w:tcPr>
            <w:tcW w:w="199" w:type="pct"/>
            <w:tcBorders>
              <w:top w:val="single" w:sz="4" w:space="0" w:color="auto"/>
              <w:left w:val="single" w:sz="4" w:space="0" w:color="auto"/>
              <w:bottom w:val="single" w:sz="4" w:space="0" w:color="auto"/>
              <w:right w:val="single" w:sz="4" w:space="0" w:color="auto"/>
            </w:tcBorders>
            <w:vAlign w:val="center"/>
          </w:tcPr>
          <w:p w14:paraId="4811B4DB" w14:textId="77777777" w:rsidR="005458D6" w:rsidRPr="00B7733F" w:rsidRDefault="005458D6" w:rsidP="005458D6">
            <w:pPr>
              <w:spacing w:after="0" w:line="240" w:lineRule="auto"/>
              <w:jc w:val="right"/>
            </w:pPr>
            <w:r>
              <w:t>1.</w:t>
            </w:r>
          </w:p>
        </w:tc>
        <w:tc>
          <w:tcPr>
            <w:tcW w:w="2301" w:type="pct"/>
            <w:tcBorders>
              <w:top w:val="single" w:sz="4" w:space="0" w:color="auto"/>
              <w:left w:val="single" w:sz="4" w:space="0" w:color="auto"/>
              <w:bottom w:val="single" w:sz="4" w:space="0" w:color="auto"/>
              <w:right w:val="single" w:sz="4" w:space="0" w:color="auto"/>
            </w:tcBorders>
            <w:vAlign w:val="center"/>
          </w:tcPr>
          <w:p w14:paraId="6A541637" w14:textId="77777777" w:rsidR="005458D6" w:rsidRPr="00B7733F" w:rsidRDefault="005458D6" w:rsidP="005458D6">
            <w:pPr>
              <w:spacing w:after="0" w:line="240" w:lineRule="auto"/>
            </w:pPr>
            <w:r>
              <w:t>100% Proficiency in ELA for 3</w:t>
            </w:r>
            <w:r w:rsidRPr="001514F1">
              <w:rPr>
                <w:vertAlign w:val="superscript"/>
              </w:rPr>
              <w:t>rd</w:t>
            </w:r>
            <w:r>
              <w:t xml:space="preserve"> and  5</w:t>
            </w:r>
            <w:r w:rsidRPr="001514F1">
              <w:rPr>
                <w:vertAlign w:val="superscript"/>
              </w:rPr>
              <w:t>th</w:t>
            </w:r>
            <w:r>
              <w:rPr>
                <w:vertAlign w:val="superscript"/>
              </w:rPr>
              <w:t xml:space="preserve"> </w:t>
            </w:r>
            <w:r>
              <w:t xml:space="preserve"> grade ILEAP </w:t>
            </w:r>
          </w:p>
        </w:tc>
        <w:tc>
          <w:tcPr>
            <w:tcW w:w="2500" w:type="pct"/>
            <w:tcBorders>
              <w:top w:val="single" w:sz="4" w:space="0" w:color="auto"/>
              <w:left w:val="single" w:sz="4" w:space="0" w:color="auto"/>
              <w:bottom w:val="single" w:sz="4" w:space="0" w:color="auto"/>
              <w:right w:val="single" w:sz="4" w:space="0" w:color="auto"/>
            </w:tcBorders>
            <w:vAlign w:val="center"/>
          </w:tcPr>
          <w:p w14:paraId="36E521F5" w14:textId="77777777" w:rsidR="005458D6" w:rsidRPr="00B7733F" w:rsidRDefault="005458D6" w:rsidP="005458D6">
            <w:pPr>
              <w:spacing w:after="0" w:line="240" w:lineRule="auto"/>
              <w:rPr>
                <w:szCs w:val="24"/>
              </w:rPr>
            </w:pPr>
            <w:r>
              <w:rPr>
                <w:szCs w:val="24"/>
              </w:rPr>
              <w:t>School Performance Report-iLEAP</w:t>
            </w:r>
          </w:p>
        </w:tc>
      </w:tr>
      <w:tr w:rsidR="005458D6" w:rsidRPr="00B7733F" w14:paraId="62E9B743" w14:textId="77777777" w:rsidTr="00442843">
        <w:trPr>
          <w:trHeight w:val="285"/>
          <w:jc w:val="center"/>
        </w:trPr>
        <w:tc>
          <w:tcPr>
            <w:tcW w:w="199" w:type="pct"/>
            <w:tcBorders>
              <w:top w:val="single" w:sz="4" w:space="0" w:color="auto"/>
              <w:left w:val="single" w:sz="4" w:space="0" w:color="auto"/>
              <w:bottom w:val="single" w:sz="4" w:space="0" w:color="auto"/>
              <w:right w:val="single" w:sz="4" w:space="0" w:color="auto"/>
            </w:tcBorders>
            <w:vAlign w:val="center"/>
          </w:tcPr>
          <w:p w14:paraId="3B0BBB0B" w14:textId="77777777" w:rsidR="005458D6" w:rsidRPr="00B7733F" w:rsidRDefault="005458D6" w:rsidP="005458D6">
            <w:pPr>
              <w:spacing w:after="0" w:line="240" w:lineRule="auto"/>
              <w:contextualSpacing/>
              <w:jc w:val="right"/>
            </w:pPr>
            <w:r>
              <w:t>2.</w:t>
            </w:r>
          </w:p>
        </w:tc>
        <w:tc>
          <w:tcPr>
            <w:tcW w:w="2301" w:type="pct"/>
            <w:tcBorders>
              <w:top w:val="single" w:sz="4" w:space="0" w:color="auto"/>
              <w:left w:val="single" w:sz="4" w:space="0" w:color="auto"/>
              <w:bottom w:val="single" w:sz="4" w:space="0" w:color="auto"/>
              <w:right w:val="single" w:sz="4" w:space="0" w:color="auto"/>
            </w:tcBorders>
            <w:vAlign w:val="center"/>
          </w:tcPr>
          <w:p w14:paraId="4C13798D" w14:textId="77777777" w:rsidR="005458D6" w:rsidRPr="00B7733F" w:rsidRDefault="005458D6" w:rsidP="005458D6">
            <w:pPr>
              <w:spacing w:after="0" w:line="240" w:lineRule="auto"/>
              <w:contextualSpacing/>
            </w:pPr>
            <w:r>
              <w:t>100% Proficiency in Math for 3</w:t>
            </w:r>
            <w:r w:rsidRPr="00E44A9D">
              <w:rPr>
                <w:vertAlign w:val="superscript"/>
              </w:rPr>
              <w:t>rd</w:t>
            </w:r>
            <w:r>
              <w:t xml:space="preserve"> and 5</w:t>
            </w:r>
            <w:r w:rsidRPr="00E44A9D">
              <w:rPr>
                <w:vertAlign w:val="superscript"/>
              </w:rPr>
              <w:t>th</w:t>
            </w:r>
            <w:r>
              <w:t xml:space="preserve"> grade ILEAP</w:t>
            </w:r>
          </w:p>
        </w:tc>
        <w:tc>
          <w:tcPr>
            <w:tcW w:w="2500" w:type="pct"/>
            <w:tcBorders>
              <w:top w:val="single" w:sz="4" w:space="0" w:color="auto"/>
              <w:left w:val="single" w:sz="4" w:space="0" w:color="auto"/>
              <w:bottom w:val="single" w:sz="4" w:space="0" w:color="auto"/>
              <w:right w:val="single" w:sz="4" w:space="0" w:color="auto"/>
            </w:tcBorders>
            <w:vAlign w:val="center"/>
          </w:tcPr>
          <w:p w14:paraId="222AE6EC" w14:textId="77777777" w:rsidR="005458D6" w:rsidRPr="00B7733F" w:rsidRDefault="005458D6" w:rsidP="005458D6">
            <w:pPr>
              <w:spacing w:after="0" w:line="240" w:lineRule="auto"/>
              <w:rPr>
                <w:szCs w:val="24"/>
              </w:rPr>
            </w:pPr>
            <w:r>
              <w:rPr>
                <w:szCs w:val="24"/>
              </w:rPr>
              <w:t>School Performance Report-iLEAP</w:t>
            </w:r>
          </w:p>
        </w:tc>
      </w:tr>
      <w:tr w:rsidR="005458D6" w:rsidRPr="00B7733F" w14:paraId="357DE6F7" w14:textId="77777777" w:rsidTr="00442843">
        <w:trPr>
          <w:trHeight w:val="285"/>
          <w:jc w:val="center"/>
        </w:trPr>
        <w:tc>
          <w:tcPr>
            <w:tcW w:w="199" w:type="pct"/>
            <w:tcBorders>
              <w:top w:val="single" w:sz="4" w:space="0" w:color="auto"/>
              <w:left w:val="single" w:sz="4" w:space="0" w:color="auto"/>
              <w:bottom w:val="single" w:sz="4" w:space="0" w:color="auto"/>
              <w:right w:val="single" w:sz="4" w:space="0" w:color="auto"/>
            </w:tcBorders>
            <w:vAlign w:val="center"/>
          </w:tcPr>
          <w:p w14:paraId="3B2862C7" w14:textId="77777777" w:rsidR="005458D6" w:rsidRPr="00B7733F" w:rsidRDefault="005458D6" w:rsidP="005458D6">
            <w:pPr>
              <w:spacing w:after="0" w:line="240" w:lineRule="auto"/>
              <w:jc w:val="right"/>
            </w:pPr>
            <w:r>
              <w:t>3.</w:t>
            </w:r>
          </w:p>
        </w:tc>
        <w:tc>
          <w:tcPr>
            <w:tcW w:w="2301" w:type="pct"/>
            <w:tcBorders>
              <w:top w:val="single" w:sz="4" w:space="0" w:color="auto"/>
              <w:left w:val="single" w:sz="4" w:space="0" w:color="auto"/>
              <w:bottom w:val="single" w:sz="4" w:space="0" w:color="auto"/>
              <w:right w:val="single" w:sz="4" w:space="0" w:color="auto"/>
            </w:tcBorders>
            <w:vAlign w:val="center"/>
          </w:tcPr>
          <w:p w14:paraId="1762332E" w14:textId="5F21321D" w:rsidR="005458D6" w:rsidRDefault="005458D6" w:rsidP="005458D6">
            <w:pPr>
              <w:spacing w:after="0" w:line="240" w:lineRule="auto"/>
            </w:pPr>
            <w:r>
              <w:t xml:space="preserve">80 </w:t>
            </w:r>
            <w:bookmarkStart w:id="9" w:name="_GoBack"/>
            <w:bookmarkEnd w:id="9"/>
            <w:r w:rsidR="00266511">
              <w:t>% of</w:t>
            </w:r>
            <w:r>
              <w:t xml:space="preserve"> students in grades 3-5 scored at levels of Advanced and Mastery in Science. </w:t>
            </w:r>
          </w:p>
          <w:p w14:paraId="2D5218BF" w14:textId="77777777" w:rsidR="005458D6" w:rsidRPr="00B7733F" w:rsidRDefault="005458D6" w:rsidP="005458D6">
            <w:pPr>
              <w:spacing w:after="0" w:line="240" w:lineRule="auto"/>
            </w:pPr>
            <w:r>
              <w:t>(66%- 3</w:t>
            </w:r>
            <w:r w:rsidRPr="00E44A9D">
              <w:rPr>
                <w:vertAlign w:val="superscript"/>
              </w:rPr>
              <w:t>rd</w:t>
            </w:r>
            <w:r>
              <w:t>,  90% - 4</w:t>
            </w:r>
            <w:r w:rsidRPr="00E44A9D">
              <w:rPr>
                <w:vertAlign w:val="superscript"/>
              </w:rPr>
              <w:t>th</w:t>
            </w:r>
            <w:r>
              <w:t xml:space="preserve"> Grade, and 83%- 5</w:t>
            </w:r>
            <w:r w:rsidRPr="00E44A9D">
              <w:rPr>
                <w:vertAlign w:val="superscript"/>
              </w:rPr>
              <w:t>th</w:t>
            </w:r>
            <w:r>
              <w:t xml:space="preserve"> grade)</w:t>
            </w:r>
          </w:p>
        </w:tc>
        <w:tc>
          <w:tcPr>
            <w:tcW w:w="2500" w:type="pct"/>
            <w:tcBorders>
              <w:top w:val="single" w:sz="4" w:space="0" w:color="auto"/>
              <w:left w:val="single" w:sz="4" w:space="0" w:color="auto"/>
              <w:bottom w:val="single" w:sz="4" w:space="0" w:color="auto"/>
              <w:right w:val="single" w:sz="4" w:space="0" w:color="auto"/>
            </w:tcBorders>
            <w:vAlign w:val="center"/>
          </w:tcPr>
          <w:p w14:paraId="418C113B" w14:textId="77777777" w:rsidR="005458D6" w:rsidRPr="00B7733F" w:rsidRDefault="005458D6" w:rsidP="005458D6">
            <w:pPr>
              <w:spacing w:after="0" w:line="240" w:lineRule="auto"/>
              <w:rPr>
                <w:szCs w:val="24"/>
              </w:rPr>
            </w:pPr>
            <w:r>
              <w:rPr>
                <w:szCs w:val="24"/>
              </w:rPr>
              <w:t xml:space="preserve">School Performance Report-iLEAP </w:t>
            </w:r>
          </w:p>
        </w:tc>
      </w:tr>
    </w:tbl>
    <w:p w14:paraId="3A12661A" w14:textId="77777777" w:rsidR="00442843" w:rsidRPr="008769FC" w:rsidRDefault="00442843" w:rsidP="00442843">
      <w:pPr>
        <w:spacing w:after="0" w:line="240" w:lineRule="auto"/>
        <w:ind w:left="810" w:hanging="810"/>
        <w:rPr>
          <w:b/>
          <w:sz w:val="14"/>
          <w:szCs w:val="14"/>
        </w:rPr>
      </w:pPr>
    </w:p>
    <w:p w14:paraId="6EE3BB26" w14:textId="77777777" w:rsidR="00442843" w:rsidRDefault="00442843" w:rsidP="00442843">
      <w:pPr>
        <w:spacing w:after="0" w:line="240" w:lineRule="auto"/>
        <w:ind w:left="810" w:hanging="810"/>
      </w:pPr>
      <w:r w:rsidRPr="00025218">
        <w:rPr>
          <w:b/>
        </w:rPr>
        <w:t>Part IIa</w:t>
      </w:r>
      <w:r>
        <w:rPr>
          <w:b/>
        </w:rPr>
        <w:t>:</w:t>
      </w:r>
      <w:r>
        <w:t xml:space="preserve"> </w:t>
      </w:r>
      <w:r>
        <w:rPr>
          <w:b/>
          <w:szCs w:val="24"/>
        </w:rPr>
        <w:t xml:space="preserve">Contributing Factors to Strengths based on </w:t>
      </w:r>
      <w:r w:rsidRPr="009461F0">
        <w:rPr>
          <w:b/>
          <w:szCs w:val="24"/>
        </w:rPr>
        <w:t>Data Triangulation</w:t>
      </w:r>
      <w:r>
        <w:rPr>
          <w:b/>
          <w:szCs w:val="24"/>
        </w:rPr>
        <w:t xml:space="preserve"> </w:t>
      </w:r>
      <w:r w:rsidRPr="006E7FB6">
        <w:rPr>
          <w:szCs w:val="24"/>
        </w:rPr>
        <w:t>(</w:t>
      </w:r>
      <w:r>
        <w:t>m</w:t>
      </w:r>
      <w:r w:rsidRPr="00C22DF0">
        <w:t xml:space="preserve">ust list at least three findings to justify </w:t>
      </w:r>
      <w:r>
        <w:t>a contributing f</w:t>
      </w:r>
      <w:r w:rsidRPr="00C22DF0">
        <w:t>actor</w:t>
      </w:r>
      <w:r>
        <w:t>)</w:t>
      </w:r>
      <w:r>
        <w:rPr>
          <w:b/>
          <w:szCs w:val="24"/>
        </w:rPr>
        <w:t xml:space="preserve"> - </w:t>
      </w:r>
      <w:r w:rsidRPr="00025218">
        <w:t>List the contributing factors from the cognitive, attitudinal, behavioral, and archival data</w:t>
      </w:r>
      <w:r>
        <w:t xml:space="preserve"> of the previously identified </w:t>
      </w:r>
      <w:r w:rsidRPr="00025218">
        <w:t>strengths:</w:t>
      </w:r>
    </w:p>
    <w:p w14:paraId="318F9A7D" w14:textId="77777777" w:rsidR="00442843" w:rsidRPr="008769FC" w:rsidRDefault="00442843" w:rsidP="00442843">
      <w:pPr>
        <w:spacing w:after="0" w:line="240" w:lineRule="auto"/>
        <w:ind w:left="810" w:hanging="810"/>
        <w:rPr>
          <w:sz w:val="14"/>
          <w:szCs w:val="14"/>
        </w:rPr>
      </w:pPr>
    </w:p>
    <w:tbl>
      <w:tblPr>
        <w:tblW w:w="14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82"/>
        <w:gridCol w:w="11376"/>
      </w:tblGrid>
      <w:tr w:rsidR="00442843" w:rsidRPr="003D251C" w14:paraId="7A0874F4" w14:textId="77777777" w:rsidTr="00442843">
        <w:trPr>
          <w:cantSplit/>
          <w:trHeight w:val="20"/>
          <w:jc w:val="center"/>
        </w:trPr>
        <w:tc>
          <w:tcPr>
            <w:tcW w:w="14058" w:type="dxa"/>
            <w:gridSpan w:val="2"/>
            <w:shd w:val="clear" w:color="auto" w:fill="D9D9D9"/>
            <w:tcMar>
              <w:top w:w="43" w:type="dxa"/>
              <w:left w:w="115" w:type="dxa"/>
              <w:bottom w:w="43" w:type="dxa"/>
              <w:right w:w="115" w:type="dxa"/>
            </w:tcMar>
            <w:vAlign w:val="center"/>
          </w:tcPr>
          <w:p w14:paraId="6D2686A6" w14:textId="77777777" w:rsidR="00442843" w:rsidRPr="00114E1A" w:rsidRDefault="00442843" w:rsidP="00EE7A1E">
            <w:pPr>
              <w:tabs>
                <w:tab w:val="left" w:pos="6120"/>
              </w:tabs>
              <w:spacing w:after="0" w:line="240" w:lineRule="auto"/>
              <w:rPr>
                <w:rFonts w:cs="Arial"/>
                <w:b/>
              </w:rPr>
            </w:pPr>
            <w:r>
              <w:rPr>
                <w:rFonts w:cs="Arial"/>
                <w:b/>
              </w:rPr>
              <w:t>Contributing Factor</w:t>
            </w:r>
            <w:r w:rsidRPr="00114E1A">
              <w:rPr>
                <w:rFonts w:cs="Arial"/>
                <w:b/>
              </w:rPr>
              <w:t xml:space="preserve">: </w:t>
            </w:r>
            <w:r w:rsidR="005458D6" w:rsidRPr="00114E1A">
              <w:rPr>
                <w:rFonts w:cs="Arial"/>
                <w:b/>
              </w:rPr>
              <w:t xml:space="preserve">: </w:t>
            </w:r>
            <w:r w:rsidR="005458D6">
              <w:rPr>
                <w:rFonts w:cs="Arial"/>
                <w:b/>
              </w:rPr>
              <w:t xml:space="preserve"> </w:t>
            </w:r>
            <w:r w:rsidR="005458D6">
              <w:rPr>
                <w:rFonts w:cs="Calibri"/>
                <w:bCs/>
                <w:noProof/>
              </w:rPr>
              <w:t>Implementation of Junior Great Books and Inquiry-Based Learning in grades 1-3 has provided students opportunities to expand their Reading and analyzing abilities.</w:t>
            </w:r>
          </w:p>
        </w:tc>
      </w:tr>
      <w:tr w:rsidR="00442843" w:rsidRPr="003D251C" w14:paraId="6CBC72A5" w14:textId="77777777" w:rsidTr="00442843">
        <w:trPr>
          <w:cantSplit/>
          <w:trHeight w:val="550"/>
          <w:jc w:val="center"/>
        </w:trPr>
        <w:tc>
          <w:tcPr>
            <w:tcW w:w="14058" w:type="dxa"/>
            <w:gridSpan w:val="2"/>
            <w:tcBorders>
              <w:bottom w:val="single" w:sz="4" w:space="0" w:color="auto"/>
            </w:tcBorders>
            <w:tcMar>
              <w:top w:w="43" w:type="dxa"/>
              <w:left w:w="115" w:type="dxa"/>
              <w:bottom w:w="43" w:type="dxa"/>
              <w:right w:w="115" w:type="dxa"/>
            </w:tcMar>
          </w:tcPr>
          <w:p w14:paraId="317BAF26" w14:textId="77777777" w:rsidR="00442843" w:rsidRPr="00114E1A" w:rsidRDefault="00442843" w:rsidP="005458D6">
            <w:pPr>
              <w:tabs>
                <w:tab w:val="left" w:pos="1545"/>
              </w:tabs>
              <w:spacing w:after="0" w:line="240" w:lineRule="auto"/>
            </w:pPr>
            <w:r w:rsidRPr="00114E1A">
              <w:t xml:space="preserve">Domain:  </w:t>
            </w:r>
            <w:r w:rsidR="005458D6">
              <w:t>500</w:t>
            </w:r>
          </w:p>
          <w:p w14:paraId="70FB1E0B" w14:textId="77777777" w:rsidR="00442843" w:rsidRPr="00114E1A" w:rsidRDefault="00442843" w:rsidP="00EE7A1E">
            <w:pPr>
              <w:spacing w:after="0" w:line="240" w:lineRule="auto"/>
            </w:pPr>
            <w:r w:rsidRPr="00114E1A">
              <w:t xml:space="preserve">Sub domain:     </w:t>
            </w:r>
            <w:r w:rsidR="005458D6">
              <w:t>510, 520,  550</w:t>
            </w:r>
            <w:r w:rsidR="005458D6" w:rsidRPr="00114E1A">
              <w:t xml:space="preserve">  </w:t>
            </w:r>
          </w:p>
        </w:tc>
      </w:tr>
      <w:tr w:rsidR="00442843" w:rsidRPr="003D251C" w14:paraId="1EA7FB05" w14:textId="77777777" w:rsidTr="00442843">
        <w:trPr>
          <w:cantSplit/>
          <w:trHeight w:val="292"/>
          <w:jc w:val="center"/>
        </w:trPr>
        <w:tc>
          <w:tcPr>
            <w:tcW w:w="14058" w:type="dxa"/>
            <w:gridSpan w:val="2"/>
            <w:shd w:val="clear" w:color="auto" w:fill="FFFFFF"/>
            <w:tcMar>
              <w:top w:w="43" w:type="dxa"/>
              <w:left w:w="115" w:type="dxa"/>
              <w:bottom w:w="43" w:type="dxa"/>
              <w:right w:w="115" w:type="dxa"/>
            </w:tcMar>
            <w:vAlign w:val="center"/>
          </w:tcPr>
          <w:p w14:paraId="14871E74" w14:textId="77777777" w:rsidR="00442843" w:rsidRPr="00114E1A" w:rsidRDefault="00442843" w:rsidP="00EE7A1E">
            <w:pPr>
              <w:tabs>
                <w:tab w:val="left" w:pos="6120"/>
              </w:tabs>
              <w:spacing w:after="0" w:line="240" w:lineRule="auto"/>
              <w:rPr>
                <w:rFonts w:cs="Arial"/>
                <w:b/>
              </w:rPr>
            </w:pPr>
            <w:r w:rsidRPr="00114E1A">
              <w:rPr>
                <w:rFonts w:cs="Arial"/>
                <w:b/>
              </w:rPr>
              <w:t>Instrument</w:t>
            </w:r>
            <w:r>
              <w:rPr>
                <w:rFonts w:cs="Arial"/>
                <w:b/>
              </w:rPr>
              <w:t>(s)</w:t>
            </w:r>
            <w:r w:rsidRPr="00114E1A">
              <w:rPr>
                <w:rFonts w:cs="Arial"/>
                <w:b/>
              </w:rPr>
              <w:t>:</w:t>
            </w:r>
            <w:r w:rsidRPr="00114E1A">
              <w:t xml:space="preserve"> </w:t>
            </w:r>
            <w:r w:rsidR="005458D6">
              <w:rPr>
                <w:rFonts w:cs="Arial"/>
                <w:b/>
              </w:rPr>
              <w:t>)</w:t>
            </w:r>
            <w:r w:rsidR="005458D6" w:rsidRPr="00114E1A">
              <w:rPr>
                <w:rFonts w:cs="Arial"/>
                <w:b/>
              </w:rPr>
              <w:t>:</w:t>
            </w:r>
            <w:r w:rsidR="005458D6" w:rsidRPr="00114E1A">
              <w:t xml:space="preserve"> </w:t>
            </w:r>
            <w:r w:rsidR="005458D6">
              <w:t>School Performance Reports, LEAP and ILEAP Data, 2015-2016 ; Archived data from LEAP, iLEAP and PARCC; Classroom Observations and Walkthroughs</w:t>
            </w:r>
          </w:p>
        </w:tc>
      </w:tr>
      <w:tr w:rsidR="00442843" w:rsidRPr="003D251C" w14:paraId="43DD3DF2" w14:textId="77777777" w:rsidTr="00442843">
        <w:trPr>
          <w:cantSplit/>
          <w:trHeight w:val="292"/>
          <w:jc w:val="center"/>
        </w:trPr>
        <w:tc>
          <w:tcPr>
            <w:tcW w:w="2682" w:type="dxa"/>
            <w:tcBorders>
              <w:bottom w:val="single" w:sz="4" w:space="0" w:color="auto"/>
            </w:tcBorders>
            <w:tcMar>
              <w:top w:w="43" w:type="dxa"/>
              <w:left w:w="115" w:type="dxa"/>
              <w:bottom w:w="43" w:type="dxa"/>
              <w:right w:w="115" w:type="dxa"/>
            </w:tcMar>
          </w:tcPr>
          <w:p w14:paraId="2D55AF1B" w14:textId="77777777" w:rsidR="00442843" w:rsidRDefault="00442843" w:rsidP="00442843">
            <w:pPr>
              <w:pStyle w:val="NoSpacing"/>
              <w:rPr>
                <w:rFonts w:ascii="Calibri" w:hAnsi="Calibri"/>
                <w:b/>
              </w:rPr>
            </w:pPr>
            <w:r w:rsidRPr="00611479">
              <w:rPr>
                <w:rFonts w:ascii="Calibri" w:hAnsi="Calibri"/>
                <w:b/>
              </w:rPr>
              <w:lastRenderedPageBreak/>
              <w:t xml:space="preserve">Data Type: </w:t>
            </w:r>
          </w:p>
          <w:p w14:paraId="4B2B72CE" w14:textId="77777777" w:rsidR="00442843" w:rsidRPr="00611479" w:rsidRDefault="00442843" w:rsidP="00442843">
            <w:pPr>
              <w:pStyle w:val="NoSpacing"/>
              <w:rPr>
                <w:rFonts w:ascii="Calibri" w:hAnsi="Calibri"/>
                <w:b/>
              </w:rPr>
            </w:pPr>
          </w:p>
          <w:p w14:paraId="5CE01410" w14:textId="77777777" w:rsidR="00442843" w:rsidRPr="00114E1A" w:rsidRDefault="00442843" w:rsidP="00442843">
            <w:pPr>
              <w:pStyle w:val="NoSpacing"/>
              <w:rPr>
                <w:rFonts w:ascii="Calibri" w:hAnsi="Calibri"/>
              </w:rPr>
            </w:pPr>
            <w:bookmarkStart w:id="10" w:name="OLE_LINK1"/>
            <w:bookmarkStart w:id="11" w:name="OLE_LINK2"/>
            <w:r w:rsidRPr="00114E1A">
              <w:rPr>
                <w:rFonts w:ascii="Calibri" w:hAnsi="Calibri"/>
              </w:rPr>
              <w:t xml:space="preserve">1.  </w:t>
            </w:r>
            <w:r w:rsidR="005458D6">
              <w:rPr>
                <w:rFonts w:ascii="Calibri" w:hAnsi="Calibri"/>
              </w:rPr>
              <w:t>Archival</w:t>
            </w:r>
          </w:p>
          <w:p w14:paraId="1B6E91BE" w14:textId="77777777" w:rsidR="00442843" w:rsidRPr="00114E1A" w:rsidRDefault="00442843" w:rsidP="00442843">
            <w:pPr>
              <w:pStyle w:val="NoSpacing"/>
              <w:rPr>
                <w:rFonts w:ascii="Calibri" w:hAnsi="Calibri" w:cs="Arial"/>
                <w:sz w:val="10"/>
              </w:rPr>
            </w:pPr>
          </w:p>
          <w:p w14:paraId="7BD9D706" w14:textId="77777777" w:rsidR="00442843" w:rsidRDefault="00442843" w:rsidP="00442843">
            <w:pPr>
              <w:pStyle w:val="NoSpacing"/>
              <w:rPr>
                <w:rFonts w:ascii="Calibri" w:hAnsi="Calibri"/>
              </w:rPr>
            </w:pPr>
            <w:r w:rsidRPr="00114E1A">
              <w:rPr>
                <w:rFonts w:ascii="Calibri" w:hAnsi="Calibri"/>
              </w:rPr>
              <w:t xml:space="preserve">2.  </w:t>
            </w:r>
            <w:r w:rsidR="005458D6">
              <w:rPr>
                <w:rFonts w:ascii="Calibri" w:hAnsi="Calibri"/>
              </w:rPr>
              <w:t>Cognitive</w:t>
            </w:r>
          </w:p>
          <w:p w14:paraId="6F1AF970" w14:textId="77777777" w:rsidR="00442843" w:rsidRPr="00114E1A" w:rsidRDefault="00442843" w:rsidP="00442843">
            <w:pPr>
              <w:pStyle w:val="NoSpacing"/>
              <w:rPr>
                <w:rFonts w:ascii="Calibri" w:hAnsi="Calibri"/>
                <w:sz w:val="10"/>
              </w:rPr>
            </w:pPr>
          </w:p>
          <w:p w14:paraId="78E02C0E" w14:textId="77777777" w:rsidR="00442843" w:rsidRPr="00114E1A" w:rsidRDefault="00442843" w:rsidP="00EE7A1E">
            <w:pPr>
              <w:pStyle w:val="NoSpacing"/>
              <w:rPr>
                <w:rFonts w:ascii="Calibri" w:hAnsi="Calibri"/>
              </w:rPr>
            </w:pPr>
            <w:r w:rsidRPr="00114E1A">
              <w:rPr>
                <w:rFonts w:ascii="Calibri" w:hAnsi="Calibri"/>
              </w:rPr>
              <w:t>3</w:t>
            </w:r>
            <w:r>
              <w:rPr>
                <w:rFonts w:ascii="Calibri" w:hAnsi="Calibri"/>
              </w:rPr>
              <w:t xml:space="preserve">.  </w:t>
            </w:r>
            <w:bookmarkEnd w:id="10"/>
            <w:bookmarkEnd w:id="11"/>
            <w:r w:rsidR="005458D6">
              <w:rPr>
                <w:rFonts w:ascii="Calibri" w:hAnsi="Calibri"/>
              </w:rPr>
              <w:t>Behavaioral</w:t>
            </w:r>
          </w:p>
        </w:tc>
        <w:tc>
          <w:tcPr>
            <w:tcW w:w="11376" w:type="dxa"/>
            <w:tcBorders>
              <w:bottom w:val="single" w:sz="4" w:space="0" w:color="auto"/>
            </w:tcBorders>
            <w:tcMar>
              <w:top w:w="43" w:type="dxa"/>
              <w:left w:w="115" w:type="dxa"/>
              <w:bottom w:w="43" w:type="dxa"/>
              <w:right w:w="115" w:type="dxa"/>
            </w:tcMar>
          </w:tcPr>
          <w:p w14:paraId="4B07045B" w14:textId="77777777" w:rsidR="00442843" w:rsidRDefault="00442843" w:rsidP="00442843">
            <w:pPr>
              <w:pStyle w:val="NoSpacing"/>
              <w:rPr>
                <w:rFonts w:ascii="Calibri" w:hAnsi="Calibri" w:cs="Arial"/>
                <w:b/>
              </w:rPr>
            </w:pPr>
            <w:r w:rsidRPr="00611479">
              <w:rPr>
                <w:rFonts w:ascii="Calibri" w:hAnsi="Calibri" w:cs="Arial"/>
                <w:b/>
              </w:rPr>
              <w:t>Findings</w:t>
            </w:r>
          </w:p>
          <w:p w14:paraId="673EE6DB" w14:textId="77777777" w:rsidR="00442843" w:rsidRPr="00611479" w:rsidRDefault="00442843" w:rsidP="00442843">
            <w:pPr>
              <w:pStyle w:val="NoSpacing"/>
              <w:rPr>
                <w:rFonts w:ascii="Calibri" w:hAnsi="Calibri" w:cs="Arial"/>
                <w:b/>
              </w:rPr>
            </w:pPr>
          </w:p>
          <w:p w14:paraId="732B4A8E" w14:textId="77777777" w:rsidR="005458D6" w:rsidRDefault="005458D6" w:rsidP="005458D6">
            <w:pPr>
              <w:pStyle w:val="NoSpacing"/>
              <w:rPr>
                <w:rFonts w:ascii="Calibri" w:hAnsi="Calibri"/>
              </w:rPr>
            </w:pPr>
            <w:r w:rsidRPr="00114E1A">
              <w:rPr>
                <w:rFonts w:ascii="Calibri" w:hAnsi="Calibri"/>
              </w:rPr>
              <w:t xml:space="preserve">1. </w:t>
            </w:r>
            <w:r>
              <w:rPr>
                <w:rFonts w:ascii="Calibri" w:hAnsi="Calibri"/>
              </w:rPr>
              <w:t xml:space="preserve">Archived data for iLEAP, LEAP, and PARCC data for 7 years indicates that students performed at 94% or higher proficiency in ELA  </w:t>
            </w:r>
          </w:p>
          <w:p w14:paraId="5ED8121C" w14:textId="77777777" w:rsidR="005458D6" w:rsidRPr="006F748E" w:rsidRDefault="005458D6" w:rsidP="005458D6">
            <w:pPr>
              <w:pStyle w:val="NoSpacing"/>
              <w:rPr>
                <w:rFonts w:ascii="Calibri" w:hAnsi="Calibri"/>
              </w:rPr>
            </w:pPr>
            <w:r>
              <w:rPr>
                <w:rFonts w:ascii="Calibri" w:hAnsi="Calibri"/>
              </w:rPr>
              <w:t xml:space="preserve">    96% or </w:t>
            </w:r>
            <w:r w:rsidRPr="006F748E">
              <w:rPr>
                <w:rFonts w:ascii="Calibri" w:hAnsi="Calibri"/>
              </w:rPr>
              <w:t>higher proficiency in Math.</w:t>
            </w:r>
          </w:p>
          <w:p w14:paraId="223BA500" w14:textId="77777777" w:rsidR="005458D6" w:rsidRDefault="005458D6" w:rsidP="005458D6">
            <w:pPr>
              <w:pStyle w:val="NoSpacing"/>
              <w:rPr>
                <w:rFonts w:ascii="Calibri" w:hAnsi="Calibri"/>
              </w:rPr>
            </w:pPr>
            <w:r>
              <w:rPr>
                <w:rFonts w:ascii="Calibri" w:hAnsi="Calibri"/>
              </w:rPr>
              <w:t xml:space="preserve">2. 94% of students in grades 3-5 had strong command of the major content of the mathematical standards as indicated by 2015-2016  </w:t>
            </w:r>
          </w:p>
          <w:p w14:paraId="6535A8E5" w14:textId="77777777" w:rsidR="005458D6" w:rsidRPr="00114E1A" w:rsidRDefault="005458D6" w:rsidP="005458D6">
            <w:pPr>
              <w:pStyle w:val="NoSpacing"/>
              <w:rPr>
                <w:rFonts w:ascii="Calibri" w:hAnsi="Calibri"/>
              </w:rPr>
            </w:pPr>
            <w:r>
              <w:rPr>
                <w:rFonts w:ascii="Calibri" w:hAnsi="Calibri"/>
              </w:rPr>
              <w:t xml:space="preserve">    iLEAP and LEAP data. </w:t>
            </w:r>
          </w:p>
          <w:p w14:paraId="569D465C" w14:textId="77777777" w:rsidR="005458D6" w:rsidRPr="00114E1A" w:rsidRDefault="005458D6" w:rsidP="005458D6">
            <w:pPr>
              <w:pStyle w:val="NoSpacing"/>
              <w:rPr>
                <w:rFonts w:ascii="Calibri" w:hAnsi="Calibri"/>
                <w:sz w:val="10"/>
              </w:rPr>
            </w:pPr>
          </w:p>
          <w:p w14:paraId="6AA12A36" w14:textId="77777777" w:rsidR="00442843" w:rsidRPr="00114E1A" w:rsidRDefault="005458D6" w:rsidP="005458D6">
            <w:pPr>
              <w:pStyle w:val="NoSpacing"/>
              <w:rPr>
                <w:rFonts w:ascii="Calibri" w:hAnsi="Calibri"/>
              </w:rPr>
            </w:pPr>
            <w:r w:rsidRPr="00114E1A">
              <w:rPr>
                <w:rFonts w:ascii="Calibri" w:hAnsi="Calibri"/>
              </w:rPr>
              <w:t xml:space="preserve">3. </w:t>
            </w:r>
            <w:r>
              <w:rPr>
                <w:rFonts w:ascii="Calibri" w:hAnsi="Calibri"/>
              </w:rPr>
              <w:t xml:space="preserve"> During Collaborative planning sessions, student work samples indicated a strong understanding of mathematical practices.</w:t>
            </w:r>
          </w:p>
        </w:tc>
      </w:tr>
    </w:tbl>
    <w:p w14:paraId="199E4F13" w14:textId="77777777" w:rsidR="00442843" w:rsidRDefault="00442843" w:rsidP="00442843">
      <w:pPr>
        <w:spacing w:line="240" w:lineRule="auto"/>
      </w:pPr>
    </w:p>
    <w:tbl>
      <w:tblPr>
        <w:tblW w:w="14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82"/>
        <w:gridCol w:w="11376"/>
      </w:tblGrid>
      <w:tr w:rsidR="00442843" w:rsidRPr="003D251C" w14:paraId="2CDD8146" w14:textId="77777777" w:rsidTr="00442843">
        <w:trPr>
          <w:cantSplit/>
          <w:trHeight w:val="20"/>
          <w:jc w:val="center"/>
        </w:trPr>
        <w:tc>
          <w:tcPr>
            <w:tcW w:w="14058" w:type="dxa"/>
            <w:gridSpan w:val="2"/>
            <w:shd w:val="clear" w:color="auto" w:fill="D9D9D9"/>
            <w:tcMar>
              <w:top w:w="43" w:type="dxa"/>
              <w:left w:w="115" w:type="dxa"/>
              <w:bottom w:w="43" w:type="dxa"/>
              <w:right w:w="115" w:type="dxa"/>
            </w:tcMar>
            <w:vAlign w:val="center"/>
          </w:tcPr>
          <w:p w14:paraId="694C3D6E" w14:textId="77777777" w:rsidR="00442843" w:rsidRPr="00114E1A" w:rsidRDefault="00442843" w:rsidP="00EE7A1E">
            <w:pPr>
              <w:tabs>
                <w:tab w:val="left" w:pos="6120"/>
              </w:tabs>
              <w:spacing w:line="240" w:lineRule="auto"/>
              <w:rPr>
                <w:rFonts w:cs="Arial"/>
                <w:b/>
              </w:rPr>
            </w:pPr>
            <w:r>
              <w:rPr>
                <w:rFonts w:cs="Arial"/>
                <w:b/>
              </w:rPr>
              <w:t>Contributing Factor</w:t>
            </w:r>
            <w:r w:rsidRPr="00114E1A">
              <w:rPr>
                <w:rFonts w:cs="Arial"/>
                <w:b/>
              </w:rPr>
              <w:t xml:space="preserve">: </w:t>
            </w:r>
            <w:r w:rsidR="005458D6" w:rsidRPr="00114E1A">
              <w:rPr>
                <w:rFonts w:cs="Arial"/>
                <w:b/>
              </w:rPr>
              <w:t xml:space="preserve">: </w:t>
            </w:r>
            <w:r w:rsidR="005458D6" w:rsidRPr="00FE1D08">
              <w:rPr>
                <w:rFonts w:cs="Arial"/>
              </w:rPr>
              <w:t>The Implementation of the Louisiana State Standards for science aligned with the inquiry-based instruction in the classroom and science lab settings have provided students with a deeper understanding and ability to apply science content.</w:t>
            </w:r>
          </w:p>
        </w:tc>
      </w:tr>
      <w:tr w:rsidR="00442843" w:rsidRPr="003D251C" w14:paraId="4D5E344B" w14:textId="77777777" w:rsidTr="00442843">
        <w:trPr>
          <w:cantSplit/>
          <w:trHeight w:val="487"/>
          <w:jc w:val="center"/>
        </w:trPr>
        <w:tc>
          <w:tcPr>
            <w:tcW w:w="14058" w:type="dxa"/>
            <w:gridSpan w:val="2"/>
            <w:tcBorders>
              <w:bottom w:val="single" w:sz="4" w:space="0" w:color="auto"/>
            </w:tcBorders>
            <w:tcMar>
              <w:top w:w="43" w:type="dxa"/>
              <w:left w:w="115" w:type="dxa"/>
              <w:bottom w:w="43" w:type="dxa"/>
              <w:right w:w="115" w:type="dxa"/>
            </w:tcMar>
          </w:tcPr>
          <w:p w14:paraId="48B52BE0" w14:textId="77777777" w:rsidR="005458D6" w:rsidRPr="00114E1A" w:rsidRDefault="005458D6" w:rsidP="005458D6">
            <w:pPr>
              <w:spacing w:after="0" w:line="240" w:lineRule="auto"/>
            </w:pPr>
            <w:r w:rsidRPr="00114E1A">
              <w:t xml:space="preserve">Domain:  </w:t>
            </w:r>
            <w:r>
              <w:t>500</w:t>
            </w:r>
          </w:p>
          <w:p w14:paraId="69611B38" w14:textId="77777777" w:rsidR="00442843" w:rsidRPr="00114E1A" w:rsidRDefault="005458D6" w:rsidP="005458D6">
            <w:pPr>
              <w:spacing w:after="0" w:line="240" w:lineRule="auto"/>
            </w:pPr>
            <w:r w:rsidRPr="00114E1A">
              <w:t xml:space="preserve">Sub domain:     </w:t>
            </w:r>
            <w:r>
              <w:t>510, 520, 550</w:t>
            </w:r>
          </w:p>
        </w:tc>
      </w:tr>
      <w:tr w:rsidR="00442843" w:rsidRPr="003D251C" w14:paraId="210D84B4" w14:textId="77777777" w:rsidTr="00442843">
        <w:trPr>
          <w:cantSplit/>
          <w:trHeight w:val="292"/>
          <w:jc w:val="center"/>
        </w:trPr>
        <w:tc>
          <w:tcPr>
            <w:tcW w:w="14058" w:type="dxa"/>
            <w:gridSpan w:val="2"/>
            <w:shd w:val="clear" w:color="auto" w:fill="FFFFFF"/>
            <w:tcMar>
              <w:top w:w="43" w:type="dxa"/>
              <w:left w:w="115" w:type="dxa"/>
              <w:bottom w:w="43" w:type="dxa"/>
              <w:right w:w="115" w:type="dxa"/>
            </w:tcMar>
            <w:vAlign w:val="center"/>
          </w:tcPr>
          <w:p w14:paraId="3209123D" w14:textId="77777777" w:rsidR="00442843" w:rsidRPr="00114E1A" w:rsidRDefault="00442843" w:rsidP="00EE7A1E">
            <w:pPr>
              <w:tabs>
                <w:tab w:val="left" w:pos="6120"/>
              </w:tabs>
              <w:spacing w:after="0" w:line="240" w:lineRule="auto"/>
              <w:rPr>
                <w:rFonts w:cs="Arial"/>
                <w:b/>
              </w:rPr>
            </w:pPr>
            <w:r w:rsidRPr="00114E1A">
              <w:rPr>
                <w:rFonts w:cs="Arial"/>
                <w:b/>
              </w:rPr>
              <w:t>Instrument</w:t>
            </w:r>
            <w:r>
              <w:rPr>
                <w:rFonts w:cs="Arial"/>
                <w:b/>
              </w:rPr>
              <w:t>(s)</w:t>
            </w:r>
            <w:r w:rsidRPr="00114E1A">
              <w:rPr>
                <w:rFonts w:cs="Arial"/>
                <w:b/>
              </w:rPr>
              <w:t>:</w:t>
            </w:r>
            <w:r w:rsidRPr="00114E1A">
              <w:t xml:space="preserve"> </w:t>
            </w:r>
          </w:p>
        </w:tc>
      </w:tr>
      <w:tr w:rsidR="00442843" w:rsidRPr="003D251C" w14:paraId="0FE759EF" w14:textId="77777777" w:rsidTr="00442843">
        <w:trPr>
          <w:cantSplit/>
          <w:trHeight w:val="292"/>
          <w:jc w:val="center"/>
        </w:trPr>
        <w:tc>
          <w:tcPr>
            <w:tcW w:w="2682" w:type="dxa"/>
            <w:tcBorders>
              <w:bottom w:val="single" w:sz="4" w:space="0" w:color="auto"/>
            </w:tcBorders>
            <w:tcMar>
              <w:top w:w="43" w:type="dxa"/>
              <w:left w:w="115" w:type="dxa"/>
              <w:bottom w:w="43" w:type="dxa"/>
              <w:right w:w="115" w:type="dxa"/>
            </w:tcMar>
          </w:tcPr>
          <w:p w14:paraId="1EA8BF5D" w14:textId="77777777" w:rsidR="00442843" w:rsidRDefault="005458D6" w:rsidP="00EE7A1E">
            <w:pPr>
              <w:pStyle w:val="NoSpacing"/>
              <w:rPr>
                <w:rFonts w:ascii="Calibri" w:hAnsi="Calibri"/>
                <w:b/>
              </w:rPr>
            </w:pPr>
            <w:r>
              <w:rPr>
                <w:rFonts w:ascii="Calibri" w:hAnsi="Calibri"/>
                <w:b/>
              </w:rPr>
              <w:t>Data Type:</w:t>
            </w:r>
          </w:p>
          <w:p w14:paraId="4AC221AF" w14:textId="77777777" w:rsidR="005458D6" w:rsidRDefault="005458D6" w:rsidP="00EE7A1E">
            <w:pPr>
              <w:pStyle w:val="NoSpacing"/>
              <w:rPr>
                <w:rFonts w:ascii="Calibri" w:hAnsi="Calibri"/>
                <w:b/>
              </w:rPr>
            </w:pPr>
          </w:p>
          <w:p w14:paraId="14931AAE" w14:textId="77777777" w:rsidR="005458D6" w:rsidRPr="00114E1A" w:rsidRDefault="005458D6" w:rsidP="005458D6">
            <w:pPr>
              <w:pStyle w:val="NoSpacing"/>
              <w:rPr>
                <w:rFonts w:ascii="Calibri" w:hAnsi="Calibri"/>
              </w:rPr>
            </w:pPr>
            <w:r>
              <w:rPr>
                <w:rFonts w:ascii="Calibri" w:hAnsi="Calibri"/>
              </w:rPr>
              <w:t>1</w:t>
            </w:r>
            <w:r w:rsidRPr="00114E1A">
              <w:rPr>
                <w:rFonts w:ascii="Calibri" w:hAnsi="Calibri"/>
              </w:rPr>
              <w:t xml:space="preserve">.  </w:t>
            </w:r>
            <w:r>
              <w:rPr>
                <w:rFonts w:ascii="Calibri" w:hAnsi="Calibri"/>
              </w:rPr>
              <w:t xml:space="preserve">Archival </w:t>
            </w:r>
          </w:p>
          <w:p w14:paraId="6A735276" w14:textId="77777777" w:rsidR="005458D6" w:rsidRPr="00114E1A" w:rsidRDefault="005458D6" w:rsidP="005458D6">
            <w:pPr>
              <w:pStyle w:val="NoSpacing"/>
              <w:rPr>
                <w:rFonts w:ascii="Calibri" w:hAnsi="Calibri" w:cs="Arial"/>
                <w:sz w:val="10"/>
              </w:rPr>
            </w:pPr>
          </w:p>
          <w:p w14:paraId="652F5D1F" w14:textId="77777777" w:rsidR="005458D6" w:rsidRDefault="005458D6" w:rsidP="005458D6">
            <w:pPr>
              <w:pStyle w:val="NoSpacing"/>
              <w:rPr>
                <w:rFonts w:ascii="Calibri" w:hAnsi="Calibri"/>
              </w:rPr>
            </w:pPr>
            <w:r w:rsidRPr="009B2E4E">
              <w:rPr>
                <w:rFonts w:ascii="Calibri" w:hAnsi="Calibri"/>
              </w:rPr>
              <w:t>2.  Cognitive</w:t>
            </w:r>
            <w:r>
              <w:rPr>
                <w:rFonts w:ascii="Calibri" w:hAnsi="Calibri"/>
              </w:rPr>
              <w:t xml:space="preserve"> </w:t>
            </w:r>
          </w:p>
          <w:p w14:paraId="65144973" w14:textId="77777777" w:rsidR="005458D6" w:rsidRPr="00114E1A" w:rsidRDefault="005458D6" w:rsidP="005458D6">
            <w:pPr>
              <w:pStyle w:val="NoSpacing"/>
              <w:rPr>
                <w:rFonts w:ascii="Calibri" w:hAnsi="Calibri"/>
                <w:sz w:val="10"/>
              </w:rPr>
            </w:pPr>
          </w:p>
          <w:p w14:paraId="56529CCA" w14:textId="77777777" w:rsidR="005458D6" w:rsidRPr="005458D6" w:rsidRDefault="005458D6" w:rsidP="005458D6">
            <w:pPr>
              <w:pStyle w:val="NoSpacing"/>
              <w:rPr>
                <w:rFonts w:ascii="Calibri" w:hAnsi="Calibri"/>
                <w:b/>
              </w:rPr>
            </w:pPr>
            <w:r w:rsidRPr="00114E1A">
              <w:rPr>
                <w:rFonts w:ascii="Calibri" w:hAnsi="Calibri"/>
              </w:rPr>
              <w:t>3</w:t>
            </w:r>
            <w:r>
              <w:rPr>
                <w:rFonts w:ascii="Calibri" w:hAnsi="Calibri"/>
              </w:rPr>
              <w:t>.  Behavioral</w:t>
            </w:r>
          </w:p>
        </w:tc>
        <w:tc>
          <w:tcPr>
            <w:tcW w:w="11376" w:type="dxa"/>
            <w:tcBorders>
              <w:bottom w:val="single" w:sz="4" w:space="0" w:color="auto"/>
            </w:tcBorders>
            <w:tcMar>
              <w:top w:w="43" w:type="dxa"/>
              <w:left w:w="115" w:type="dxa"/>
              <w:bottom w:w="43" w:type="dxa"/>
              <w:right w:w="115" w:type="dxa"/>
            </w:tcMar>
          </w:tcPr>
          <w:p w14:paraId="3A55CD52" w14:textId="77777777" w:rsidR="00442843" w:rsidRDefault="00442843" w:rsidP="00442843">
            <w:pPr>
              <w:pStyle w:val="NoSpacing"/>
              <w:rPr>
                <w:rFonts w:ascii="Calibri" w:hAnsi="Calibri" w:cs="Arial"/>
                <w:b/>
              </w:rPr>
            </w:pPr>
            <w:r w:rsidRPr="00611479">
              <w:rPr>
                <w:rFonts w:ascii="Calibri" w:hAnsi="Calibri" w:cs="Arial"/>
                <w:b/>
              </w:rPr>
              <w:t>Findings</w:t>
            </w:r>
          </w:p>
          <w:p w14:paraId="08B297C3" w14:textId="77777777" w:rsidR="00442843" w:rsidRPr="00611479" w:rsidRDefault="00442843" w:rsidP="00442843">
            <w:pPr>
              <w:pStyle w:val="NoSpacing"/>
              <w:rPr>
                <w:rFonts w:ascii="Calibri" w:hAnsi="Calibri" w:cs="Arial"/>
                <w:b/>
              </w:rPr>
            </w:pPr>
          </w:p>
          <w:p w14:paraId="4674C691" w14:textId="3C162C29" w:rsidR="00442843" w:rsidRPr="00114E1A" w:rsidRDefault="0015340C" w:rsidP="0015340C">
            <w:pPr>
              <w:pStyle w:val="NoSpacing"/>
              <w:rPr>
                <w:rFonts w:ascii="Calibri" w:hAnsi="Calibri"/>
              </w:rPr>
            </w:pPr>
            <w:r>
              <w:rPr>
                <w:rFonts w:ascii="Calibri" w:hAnsi="Calibri"/>
              </w:rPr>
              <w:t>1.</w:t>
            </w:r>
            <w:r w:rsidR="005458D6">
              <w:rPr>
                <w:rFonts w:ascii="Calibri" w:hAnsi="Calibri"/>
              </w:rPr>
              <w:t>Trend data for iLEAP, LEAP, and the past four years indicate 96% or higher proficiency in Science</w:t>
            </w:r>
          </w:p>
          <w:p w14:paraId="08F28165" w14:textId="77777777" w:rsidR="00442843" w:rsidRPr="00114E1A" w:rsidRDefault="00442843" w:rsidP="00442843">
            <w:pPr>
              <w:pStyle w:val="NoSpacing"/>
              <w:rPr>
                <w:rFonts w:ascii="Calibri" w:hAnsi="Calibri"/>
                <w:sz w:val="10"/>
              </w:rPr>
            </w:pPr>
          </w:p>
          <w:p w14:paraId="5A5AB590" w14:textId="77777777" w:rsidR="00442843" w:rsidRPr="00114E1A" w:rsidRDefault="00442843" w:rsidP="00442843">
            <w:pPr>
              <w:pStyle w:val="NoSpacing"/>
              <w:rPr>
                <w:rFonts w:ascii="Calibri" w:hAnsi="Calibri"/>
              </w:rPr>
            </w:pPr>
            <w:r w:rsidRPr="00114E1A">
              <w:rPr>
                <w:rFonts w:ascii="Calibri" w:hAnsi="Calibri"/>
              </w:rPr>
              <w:t xml:space="preserve">2. </w:t>
            </w:r>
            <w:r w:rsidR="005458D6">
              <w:rPr>
                <w:rFonts w:ascii="Calibri" w:hAnsi="Calibri"/>
              </w:rPr>
              <w:t>The school average score for the science and environment content standard was 87% on the 2016 iLEAP and LEAP assessments.</w:t>
            </w:r>
          </w:p>
          <w:p w14:paraId="64F44627" w14:textId="77777777" w:rsidR="00442843" w:rsidRPr="00114E1A" w:rsidRDefault="00442843" w:rsidP="00442843">
            <w:pPr>
              <w:pStyle w:val="NoSpacing"/>
              <w:rPr>
                <w:rFonts w:ascii="Calibri" w:hAnsi="Calibri"/>
                <w:sz w:val="10"/>
              </w:rPr>
            </w:pPr>
          </w:p>
          <w:p w14:paraId="0A343524" w14:textId="77777777" w:rsidR="00442843" w:rsidRPr="00114E1A" w:rsidRDefault="00442843" w:rsidP="00EE7A1E">
            <w:pPr>
              <w:pStyle w:val="NoSpacing"/>
              <w:rPr>
                <w:rFonts w:ascii="Calibri" w:hAnsi="Calibri"/>
              </w:rPr>
            </w:pPr>
            <w:r w:rsidRPr="00114E1A">
              <w:rPr>
                <w:rFonts w:ascii="Calibri" w:hAnsi="Calibri"/>
              </w:rPr>
              <w:t xml:space="preserve">3. </w:t>
            </w:r>
            <w:r w:rsidR="005458D6">
              <w:rPr>
                <w:rFonts w:ascii="Calibri" w:hAnsi="Calibri"/>
              </w:rPr>
              <w:t>COMPASS observations of science classes indicated high levels of students engaged in authentic learning.</w:t>
            </w:r>
          </w:p>
        </w:tc>
      </w:tr>
    </w:tbl>
    <w:p w14:paraId="3971CD9D" w14:textId="77777777" w:rsidR="00442843" w:rsidRDefault="00442843" w:rsidP="00442843">
      <w:pPr>
        <w:spacing w:line="240" w:lineRule="auto"/>
      </w:pPr>
    </w:p>
    <w:tbl>
      <w:tblPr>
        <w:tblW w:w="14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82"/>
        <w:gridCol w:w="11376"/>
      </w:tblGrid>
      <w:tr w:rsidR="00442843" w:rsidRPr="003D251C" w14:paraId="6C307C63" w14:textId="77777777" w:rsidTr="00442843">
        <w:trPr>
          <w:cantSplit/>
          <w:trHeight w:val="20"/>
          <w:jc w:val="center"/>
        </w:trPr>
        <w:tc>
          <w:tcPr>
            <w:tcW w:w="14058" w:type="dxa"/>
            <w:gridSpan w:val="2"/>
            <w:shd w:val="clear" w:color="auto" w:fill="D9D9D9"/>
            <w:tcMar>
              <w:top w:w="43" w:type="dxa"/>
              <w:left w:w="115" w:type="dxa"/>
              <w:bottom w:w="43" w:type="dxa"/>
              <w:right w:w="115" w:type="dxa"/>
            </w:tcMar>
            <w:vAlign w:val="center"/>
          </w:tcPr>
          <w:p w14:paraId="5DE9C4D1" w14:textId="77777777" w:rsidR="00442843" w:rsidRPr="00114E1A" w:rsidRDefault="00442843" w:rsidP="00EE7A1E">
            <w:pPr>
              <w:tabs>
                <w:tab w:val="left" w:pos="6120"/>
              </w:tabs>
              <w:spacing w:line="240" w:lineRule="auto"/>
              <w:rPr>
                <w:rFonts w:cs="Arial"/>
                <w:b/>
              </w:rPr>
            </w:pPr>
            <w:r>
              <w:rPr>
                <w:rFonts w:cs="Arial"/>
                <w:b/>
              </w:rPr>
              <w:t>Contributing Factor</w:t>
            </w:r>
            <w:r w:rsidRPr="00114E1A">
              <w:rPr>
                <w:rFonts w:cs="Arial"/>
                <w:b/>
              </w:rPr>
              <w:t xml:space="preserve">: </w:t>
            </w:r>
            <w:r w:rsidR="005458D6" w:rsidRPr="00FE1D08">
              <w:rPr>
                <w:rFonts w:cs="Arial"/>
              </w:rPr>
              <w:t>The Implementation of the Louisiana State Standards for science aligned with the inquiry-based instruction in the classroom and science lab settings have provided students with a deeper understanding and ability to apply science content.</w:t>
            </w:r>
          </w:p>
        </w:tc>
      </w:tr>
      <w:tr w:rsidR="00442843" w:rsidRPr="003D251C" w14:paraId="485BE7E3" w14:textId="77777777" w:rsidTr="00442843">
        <w:trPr>
          <w:cantSplit/>
          <w:trHeight w:val="487"/>
          <w:jc w:val="center"/>
        </w:trPr>
        <w:tc>
          <w:tcPr>
            <w:tcW w:w="14058" w:type="dxa"/>
            <w:gridSpan w:val="2"/>
            <w:tcBorders>
              <w:bottom w:val="single" w:sz="4" w:space="0" w:color="auto"/>
            </w:tcBorders>
            <w:tcMar>
              <w:top w:w="43" w:type="dxa"/>
              <w:left w:w="115" w:type="dxa"/>
              <w:bottom w:w="43" w:type="dxa"/>
              <w:right w:w="115" w:type="dxa"/>
            </w:tcMar>
          </w:tcPr>
          <w:p w14:paraId="1B20C27A" w14:textId="77777777" w:rsidR="005458D6" w:rsidRPr="00114E1A" w:rsidRDefault="005458D6" w:rsidP="005458D6">
            <w:pPr>
              <w:spacing w:after="0" w:line="240" w:lineRule="auto"/>
            </w:pPr>
            <w:r w:rsidRPr="00114E1A">
              <w:t xml:space="preserve">Domain:  </w:t>
            </w:r>
            <w:r>
              <w:t>500</w:t>
            </w:r>
          </w:p>
          <w:p w14:paraId="52D173FF" w14:textId="77777777" w:rsidR="00442843" w:rsidRPr="00114E1A" w:rsidRDefault="005458D6" w:rsidP="005458D6">
            <w:pPr>
              <w:spacing w:after="0" w:line="240" w:lineRule="auto"/>
            </w:pPr>
            <w:r w:rsidRPr="00114E1A">
              <w:t xml:space="preserve">Sub domain:     </w:t>
            </w:r>
            <w:r>
              <w:t>510, 520, 550</w:t>
            </w:r>
          </w:p>
        </w:tc>
      </w:tr>
      <w:tr w:rsidR="00442843" w:rsidRPr="003D251C" w14:paraId="704863B7" w14:textId="77777777" w:rsidTr="00442843">
        <w:trPr>
          <w:cantSplit/>
          <w:trHeight w:val="190"/>
          <w:jc w:val="center"/>
        </w:trPr>
        <w:tc>
          <w:tcPr>
            <w:tcW w:w="14058" w:type="dxa"/>
            <w:gridSpan w:val="2"/>
            <w:shd w:val="clear" w:color="auto" w:fill="FFFFFF"/>
            <w:tcMar>
              <w:top w:w="43" w:type="dxa"/>
              <w:left w:w="115" w:type="dxa"/>
              <w:bottom w:w="43" w:type="dxa"/>
              <w:right w:w="115" w:type="dxa"/>
            </w:tcMar>
            <w:vAlign w:val="center"/>
          </w:tcPr>
          <w:p w14:paraId="08DBB8AC" w14:textId="77777777" w:rsidR="00442843" w:rsidRPr="00114E1A" w:rsidRDefault="00442843" w:rsidP="00EE7A1E">
            <w:pPr>
              <w:tabs>
                <w:tab w:val="left" w:pos="6120"/>
              </w:tabs>
              <w:spacing w:after="0" w:line="240" w:lineRule="auto"/>
              <w:rPr>
                <w:rFonts w:cs="Arial"/>
                <w:b/>
              </w:rPr>
            </w:pPr>
            <w:r w:rsidRPr="00114E1A">
              <w:rPr>
                <w:rFonts w:cs="Arial"/>
                <w:b/>
              </w:rPr>
              <w:t>Instrument</w:t>
            </w:r>
            <w:r>
              <w:rPr>
                <w:rFonts w:cs="Arial"/>
                <w:b/>
              </w:rPr>
              <w:t>(s)</w:t>
            </w:r>
            <w:r w:rsidRPr="00114E1A">
              <w:rPr>
                <w:rFonts w:cs="Arial"/>
                <w:b/>
              </w:rPr>
              <w:t>:</w:t>
            </w:r>
            <w:r w:rsidRPr="00114E1A">
              <w:t xml:space="preserve"> </w:t>
            </w:r>
          </w:p>
        </w:tc>
      </w:tr>
      <w:tr w:rsidR="00442843" w:rsidRPr="003D251C" w14:paraId="2ACB261A" w14:textId="77777777" w:rsidTr="00442843">
        <w:trPr>
          <w:cantSplit/>
          <w:trHeight w:val="292"/>
          <w:jc w:val="center"/>
        </w:trPr>
        <w:tc>
          <w:tcPr>
            <w:tcW w:w="2682" w:type="dxa"/>
            <w:tcBorders>
              <w:bottom w:val="single" w:sz="4" w:space="0" w:color="auto"/>
            </w:tcBorders>
            <w:tcMar>
              <w:top w:w="43" w:type="dxa"/>
              <w:left w:w="115" w:type="dxa"/>
              <w:bottom w:w="43" w:type="dxa"/>
              <w:right w:w="115" w:type="dxa"/>
            </w:tcMar>
          </w:tcPr>
          <w:p w14:paraId="24265D64" w14:textId="77777777" w:rsidR="00442843" w:rsidRDefault="00442843" w:rsidP="00442843">
            <w:pPr>
              <w:pStyle w:val="NoSpacing"/>
              <w:rPr>
                <w:rFonts w:ascii="Calibri" w:hAnsi="Calibri"/>
                <w:b/>
              </w:rPr>
            </w:pPr>
            <w:r w:rsidRPr="00611479">
              <w:rPr>
                <w:rFonts w:ascii="Calibri" w:hAnsi="Calibri"/>
                <w:b/>
              </w:rPr>
              <w:t xml:space="preserve">Data Type: </w:t>
            </w:r>
          </w:p>
          <w:p w14:paraId="6ED98D2F" w14:textId="77777777" w:rsidR="00442843" w:rsidRPr="00611479" w:rsidRDefault="00442843" w:rsidP="00442843">
            <w:pPr>
              <w:pStyle w:val="NoSpacing"/>
              <w:rPr>
                <w:rFonts w:ascii="Calibri" w:hAnsi="Calibri"/>
                <w:b/>
              </w:rPr>
            </w:pPr>
          </w:p>
          <w:p w14:paraId="2B0A2555" w14:textId="77777777" w:rsidR="005458D6" w:rsidRPr="00114E1A" w:rsidRDefault="005458D6" w:rsidP="005458D6">
            <w:pPr>
              <w:pStyle w:val="NoSpacing"/>
              <w:rPr>
                <w:rFonts w:ascii="Calibri" w:hAnsi="Calibri"/>
              </w:rPr>
            </w:pPr>
            <w:r w:rsidRPr="00114E1A">
              <w:rPr>
                <w:rFonts w:ascii="Calibri" w:hAnsi="Calibri"/>
              </w:rPr>
              <w:t xml:space="preserve">1.  </w:t>
            </w:r>
            <w:r>
              <w:rPr>
                <w:rFonts w:ascii="Calibri" w:hAnsi="Calibri"/>
              </w:rPr>
              <w:t xml:space="preserve">Archival </w:t>
            </w:r>
          </w:p>
          <w:p w14:paraId="3F46FF07" w14:textId="77777777" w:rsidR="005458D6" w:rsidRPr="00114E1A" w:rsidRDefault="005458D6" w:rsidP="005458D6">
            <w:pPr>
              <w:pStyle w:val="NoSpacing"/>
              <w:rPr>
                <w:rFonts w:ascii="Calibri" w:hAnsi="Calibri" w:cs="Arial"/>
                <w:sz w:val="10"/>
              </w:rPr>
            </w:pPr>
          </w:p>
          <w:p w14:paraId="21B27E85" w14:textId="77777777" w:rsidR="005458D6" w:rsidRDefault="005458D6" w:rsidP="005458D6">
            <w:pPr>
              <w:pStyle w:val="NoSpacing"/>
              <w:rPr>
                <w:rFonts w:ascii="Calibri" w:hAnsi="Calibri"/>
              </w:rPr>
            </w:pPr>
            <w:r w:rsidRPr="009B2E4E">
              <w:rPr>
                <w:rFonts w:ascii="Calibri" w:hAnsi="Calibri"/>
              </w:rPr>
              <w:t>2.  Cognitive</w:t>
            </w:r>
            <w:r>
              <w:rPr>
                <w:rFonts w:ascii="Calibri" w:hAnsi="Calibri"/>
              </w:rPr>
              <w:t xml:space="preserve"> </w:t>
            </w:r>
          </w:p>
          <w:p w14:paraId="57AC7906" w14:textId="77777777" w:rsidR="005458D6" w:rsidRPr="00114E1A" w:rsidRDefault="005458D6" w:rsidP="005458D6">
            <w:pPr>
              <w:pStyle w:val="NoSpacing"/>
              <w:rPr>
                <w:rFonts w:ascii="Calibri" w:hAnsi="Calibri"/>
                <w:sz w:val="10"/>
              </w:rPr>
            </w:pPr>
          </w:p>
          <w:p w14:paraId="0EABCAAD" w14:textId="77777777" w:rsidR="00442843" w:rsidRPr="00114E1A" w:rsidRDefault="005458D6" w:rsidP="005458D6">
            <w:pPr>
              <w:pStyle w:val="NoSpacing"/>
              <w:rPr>
                <w:rFonts w:ascii="Calibri" w:hAnsi="Calibri"/>
              </w:rPr>
            </w:pPr>
            <w:r w:rsidRPr="00114E1A">
              <w:rPr>
                <w:rFonts w:ascii="Calibri" w:hAnsi="Calibri"/>
              </w:rPr>
              <w:t>3</w:t>
            </w:r>
            <w:r>
              <w:rPr>
                <w:rFonts w:ascii="Calibri" w:hAnsi="Calibri"/>
              </w:rPr>
              <w:t>.  Behavioral</w:t>
            </w:r>
          </w:p>
        </w:tc>
        <w:tc>
          <w:tcPr>
            <w:tcW w:w="11376" w:type="dxa"/>
            <w:tcBorders>
              <w:bottom w:val="single" w:sz="4" w:space="0" w:color="auto"/>
            </w:tcBorders>
            <w:tcMar>
              <w:top w:w="43" w:type="dxa"/>
              <w:left w:w="115" w:type="dxa"/>
              <w:bottom w:w="43" w:type="dxa"/>
              <w:right w:w="115" w:type="dxa"/>
            </w:tcMar>
          </w:tcPr>
          <w:p w14:paraId="6F8B0D1C" w14:textId="77777777" w:rsidR="00442843" w:rsidRDefault="00442843" w:rsidP="00442843">
            <w:pPr>
              <w:pStyle w:val="NoSpacing"/>
              <w:rPr>
                <w:rFonts w:ascii="Calibri" w:hAnsi="Calibri" w:cs="Arial"/>
                <w:b/>
              </w:rPr>
            </w:pPr>
            <w:r w:rsidRPr="00611479">
              <w:rPr>
                <w:rFonts w:ascii="Calibri" w:hAnsi="Calibri" w:cs="Arial"/>
                <w:b/>
              </w:rPr>
              <w:t>Findings</w:t>
            </w:r>
          </w:p>
          <w:p w14:paraId="4482E934" w14:textId="77777777" w:rsidR="00442843" w:rsidRPr="00611479" w:rsidRDefault="00442843" w:rsidP="00442843">
            <w:pPr>
              <w:pStyle w:val="NoSpacing"/>
              <w:rPr>
                <w:rFonts w:ascii="Calibri" w:hAnsi="Calibri" w:cs="Arial"/>
                <w:b/>
              </w:rPr>
            </w:pPr>
          </w:p>
          <w:p w14:paraId="6D393772" w14:textId="77777777" w:rsidR="005458D6" w:rsidRPr="005458D6" w:rsidRDefault="00442843" w:rsidP="005458D6">
            <w:pPr>
              <w:pStyle w:val="NoSpacing"/>
              <w:rPr>
                <w:rFonts w:ascii="Calibri" w:hAnsi="Calibri"/>
                <w:sz w:val="10"/>
              </w:rPr>
            </w:pPr>
            <w:r w:rsidRPr="00114E1A">
              <w:rPr>
                <w:rFonts w:ascii="Calibri" w:hAnsi="Calibri"/>
              </w:rPr>
              <w:t xml:space="preserve">1. </w:t>
            </w:r>
            <w:r w:rsidR="005458D6">
              <w:rPr>
                <w:rFonts w:ascii="Calibri" w:hAnsi="Calibri"/>
              </w:rPr>
              <w:t xml:space="preserve">Trend data for iLEAP, LEAP, and the past four years indicate 96% or higher proficiency in Science. </w:t>
            </w:r>
          </w:p>
          <w:p w14:paraId="4710FC29" w14:textId="77777777" w:rsidR="005458D6" w:rsidRPr="00114E1A" w:rsidRDefault="005458D6" w:rsidP="005458D6">
            <w:pPr>
              <w:pStyle w:val="NoSpacing"/>
              <w:rPr>
                <w:rFonts w:ascii="Calibri" w:hAnsi="Calibri"/>
                <w:sz w:val="10"/>
              </w:rPr>
            </w:pPr>
          </w:p>
          <w:p w14:paraId="71A69286" w14:textId="77777777" w:rsidR="005458D6" w:rsidRPr="00114E1A" w:rsidRDefault="005458D6" w:rsidP="005458D6">
            <w:pPr>
              <w:pStyle w:val="NoSpacing"/>
              <w:rPr>
                <w:rFonts w:ascii="Calibri" w:hAnsi="Calibri"/>
              </w:rPr>
            </w:pPr>
            <w:r w:rsidRPr="00114E1A">
              <w:rPr>
                <w:rFonts w:ascii="Calibri" w:hAnsi="Calibri"/>
              </w:rPr>
              <w:t xml:space="preserve">2. </w:t>
            </w:r>
            <w:r>
              <w:rPr>
                <w:rFonts w:ascii="Calibri" w:hAnsi="Calibri"/>
              </w:rPr>
              <w:t xml:space="preserve"> The school average score for the science and environment content standard was 87% on the 2016 iLEAP and LEAP assessments. </w:t>
            </w:r>
          </w:p>
          <w:p w14:paraId="1E501285" w14:textId="77777777" w:rsidR="005458D6" w:rsidRPr="00114E1A" w:rsidRDefault="005458D6" w:rsidP="005458D6">
            <w:pPr>
              <w:pStyle w:val="NoSpacing"/>
              <w:rPr>
                <w:rFonts w:ascii="Calibri" w:hAnsi="Calibri"/>
                <w:sz w:val="10"/>
              </w:rPr>
            </w:pPr>
          </w:p>
          <w:p w14:paraId="00E34B44" w14:textId="77777777" w:rsidR="00442843" w:rsidRPr="00114E1A" w:rsidRDefault="005458D6" w:rsidP="005458D6">
            <w:pPr>
              <w:pStyle w:val="NoSpacing"/>
              <w:rPr>
                <w:rFonts w:ascii="Calibri" w:hAnsi="Calibri"/>
              </w:rPr>
            </w:pPr>
            <w:r w:rsidRPr="00114E1A">
              <w:rPr>
                <w:rFonts w:ascii="Calibri" w:hAnsi="Calibri"/>
              </w:rPr>
              <w:t xml:space="preserve">3. </w:t>
            </w:r>
            <w:r>
              <w:rPr>
                <w:rFonts w:ascii="Calibri" w:hAnsi="Calibri"/>
              </w:rPr>
              <w:t>COMPASS observations of science classes indicated high levels of students engaged in authentic learning.</w:t>
            </w:r>
          </w:p>
        </w:tc>
      </w:tr>
    </w:tbl>
    <w:p w14:paraId="4E818857" w14:textId="77777777" w:rsidR="00442843" w:rsidRPr="00C22DF0" w:rsidRDefault="00442843" w:rsidP="00442843">
      <w:pPr>
        <w:spacing w:line="240" w:lineRule="auto"/>
      </w:pPr>
      <w:r w:rsidRPr="00C22DF0">
        <w:t xml:space="preserve">*Must list at least three findings to justify </w:t>
      </w:r>
      <w:r>
        <w:t xml:space="preserve">a </w:t>
      </w:r>
      <w:r w:rsidRPr="00C22DF0">
        <w:t>Contributing Factor</w:t>
      </w:r>
      <w:r>
        <w:t>.</w:t>
      </w:r>
    </w:p>
    <w:p w14:paraId="5A584F3A" w14:textId="77777777" w:rsidR="00442843" w:rsidRDefault="00442843" w:rsidP="00442843">
      <w:pPr>
        <w:spacing w:line="240" w:lineRule="auto"/>
        <w:ind w:left="720" w:hanging="720"/>
        <w:rPr>
          <w:b/>
        </w:rPr>
      </w:pPr>
    </w:p>
    <w:p w14:paraId="08E44F85" w14:textId="77777777" w:rsidR="00442843" w:rsidRPr="0082133A" w:rsidRDefault="00442843" w:rsidP="00442843">
      <w:pPr>
        <w:spacing w:line="240" w:lineRule="auto"/>
      </w:pPr>
    </w:p>
    <w:p w14:paraId="39CB66ED" w14:textId="77777777" w:rsidR="00442843" w:rsidRDefault="00442843" w:rsidP="005458D6">
      <w:pPr>
        <w:spacing w:after="0" w:line="240" w:lineRule="auto"/>
        <w:rPr>
          <w:b/>
        </w:rPr>
      </w:pPr>
      <w:r>
        <w:rPr>
          <w:b/>
        </w:rPr>
        <w:t>WEAKNESSES</w:t>
      </w:r>
    </w:p>
    <w:p w14:paraId="4B38621F" w14:textId="77777777" w:rsidR="00442843" w:rsidRDefault="00442843" w:rsidP="00442843">
      <w:pPr>
        <w:spacing w:after="0" w:line="240" w:lineRule="auto"/>
        <w:ind w:left="720" w:hanging="720"/>
        <w:rPr>
          <w:b/>
        </w:rPr>
      </w:pPr>
    </w:p>
    <w:p w14:paraId="4D1918CD" w14:textId="77777777" w:rsidR="00442843" w:rsidRDefault="00442843" w:rsidP="00442843">
      <w:pPr>
        <w:spacing w:after="0" w:line="240" w:lineRule="auto"/>
        <w:ind w:left="720" w:hanging="720"/>
      </w:pPr>
      <w:r w:rsidRPr="003910CA">
        <w:rPr>
          <w:b/>
        </w:rPr>
        <w:t>Part Ib:</w:t>
      </w:r>
      <w:r>
        <w:tab/>
      </w:r>
      <w:r>
        <w:rPr>
          <w:b/>
        </w:rPr>
        <w:t xml:space="preserve">Weaknesses </w:t>
      </w:r>
      <w:r>
        <w:t xml:space="preserve">- </w:t>
      </w:r>
      <w:r w:rsidRPr="003910CA">
        <w:t>Rank-order the identified areas of weakness (</w:t>
      </w:r>
      <w:r>
        <w:t>3-5)</w:t>
      </w:r>
      <w:r w:rsidRPr="003910CA">
        <w:t xml:space="preserve"> from the</w:t>
      </w:r>
      <w:r>
        <w:t xml:space="preserve"> cognitive data (</w:t>
      </w:r>
      <w:r w:rsidRPr="003910CA">
        <w:t>student performance</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6291"/>
        <w:gridCol w:w="6835"/>
      </w:tblGrid>
      <w:tr w:rsidR="00442843" w:rsidRPr="00B7733F" w14:paraId="4E83C84C" w14:textId="77777777" w:rsidTr="00442843">
        <w:trPr>
          <w:trHeight w:val="278"/>
          <w:jc w:val="center"/>
        </w:trPr>
        <w:tc>
          <w:tcPr>
            <w:tcW w:w="2500" w:type="pct"/>
            <w:gridSpan w:val="2"/>
            <w:tcBorders>
              <w:top w:val="single" w:sz="4" w:space="0" w:color="auto"/>
              <w:left w:val="single" w:sz="4" w:space="0" w:color="auto"/>
              <w:bottom w:val="single" w:sz="4" w:space="0" w:color="auto"/>
              <w:right w:val="single" w:sz="4" w:space="0" w:color="auto"/>
            </w:tcBorders>
            <w:vAlign w:val="center"/>
          </w:tcPr>
          <w:p w14:paraId="56D94CA2" w14:textId="77777777" w:rsidR="00442843" w:rsidRPr="00B7733F" w:rsidRDefault="00442843" w:rsidP="00442843">
            <w:pPr>
              <w:spacing w:after="0" w:line="240" w:lineRule="auto"/>
              <w:jc w:val="center"/>
              <w:rPr>
                <w:b/>
              </w:rPr>
            </w:pPr>
            <w:r w:rsidRPr="00B7733F">
              <w:rPr>
                <w:b/>
              </w:rPr>
              <w:t>WEAKNESSES</w:t>
            </w:r>
          </w:p>
        </w:tc>
        <w:tc>
          <w:tcPr>
            <w:tcW w:w="2500" w:type="pct"/>
            <w:tcBorders>
              <w:top w:val="single" w:sz="4" w:space="0" w:color="auto"/>
              <w:left w:val="single" w:sz="4" w:space="0" w:color="auto"/>
              <w:bottom w:val="single" w:sz="4" w:space="0" w:color="auto"/>
              <w:right w:val="single" w:sz="4" w:space="0" w:color="auto"/>
            </w:tcBorders>
            <w:vAlign w:val="center"/>
          </w:tcPr>
          <w:p w14:paraId="695DCCB9" w14:textId="77777777" w:rsidR="00442843" w:rsidRPr="00B7733F" w:rsidRDefault="00442843" w:rsidP="00442843">
            <w:pPr>
              <w:spacing w:after="0" w:line="240" w:lineRule="auto"/>
              <w:jc w:val="center"/>
              <w:rPr>
                <w:b/>
              </w:rPr>
            </w:pPr>
            <w:r w:rsidRPr="00B7733F">
              <w:rPr>
                <w:b/>
              </w:rPr>
              <w:t>DATA SOURCE/INSTRUMENT</w:t>
            </w:r>
          </w:p>
        </w:tc>
      </w:tr>
      <w:tr w:rsidR="00442843" w:rsidRPr="00B7733F" w14:paraId="767F8ED8" w14:textId="77777777" w:rsidTr="004B6939">
        <w:trPr>
          <w:trHeight w:val="665"/>
          <w:jc w:val="center"/>
        </w:trPr>
        <w:tc>
          <w:tcPr>
            <w:tcW w:w="199" w:type="pct"/>
            <w:tcBorders>
              <w:top w:val="single" w:sz="4" w:space="0" w:color="auto"/>
              <w:left w:val="single" w:sz="4" w:space="0" w:color="auto"/>
              <w:bottom w:val="single" w:sz="4" w:space="0" w:color="auto"/>
              <w:right w:val="single" w:sz="4" w:space="0" w:color="auto"/>
            </w:tcBorders>
            <w:vAlign w:val="center"/>
          </w:tcPr>
          <w:p w14:paraId="30A7E573" w14:textId="77777777" w:rsidR="00442843" w:rsidRPr="00B7733F" w:rsidRDefault="00442843" w:rsidP="00442843">
            <w:pPr>
              <w:spacing w:after="0" w:line="240" w:lineRule="auto"/>
              <w:jc w:val="right"/>
            </w:pPr>
            <w:r>
              <w:t>1.</w:t>
            </w:r>
          </w:p>
        </w:tc>
        <w:tc>
          <w:tcPr>
            <w:tcW w:w="2301" w:type="pct"/>
            <w:tcBorders>
              <w:top w:val="single" w:sz="4" w:space="0" w:color="auto"/>
              <w:left w:val="single" w:sz="4" w:space="0" w:color="auto"/>
              <w:bottom w:val="single" w:sz="4" w:space="0" w:color="auto"/>
              <w:right w:val="single" w:sz="4" w:space="0" w:color="auto"/>
            </w:tcBorders>
            <w:vAlign w:val="center"/>
          </w:tcPr>
          <w:p w14:paraId="341A3E73" w14:textId="77777777" w:rsidR="00442843" w:rsidRPr="00B7733F" w:rsidRDefault="004B6939" w:rsidP="00442843">
            <w:pPr>
              <w:spacing w:after="0" w:line="240" w:lineRule="auto"/>
            </w:pPr>
            <w:r>
              <w:t>29 % of students in grades 3-5 scored moderate or weak in the area of Vocabulary. (29%- 3</w:t>
            </w:r>
            <w:r w:rsidRPr="009B2E4E">
              <w:rPr>
                <w:vertAlign w:val="superscript"/>
              </w:rPr>
              <w:t>rd</w:t>
            </w:r>
            <w:r>
              <w:t>, 22% -4</w:t>
            </w:r>
            <w:r w:rsidRPr="009B2E4E">
              <w:rPr>
                <w:vertAlign w:val="superscript"/>
              </w:rPr>
              <w:t>th</w:t>
            </w:r>
            <w:r>
              <w:t>, 36% -5</w:t>
            </w:r>
            <w:r w:rsidRPr="009B2E4E">
              <w:rPr>
                <w:vertAlign w:val="superscript"/>
              </w:rPr>
              <w:t>th</w:t>
            </w:r>
            <w: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6DDA9B2A" w14:textId="77777777" w:rsidR="00442843" w:rsidRPr="00B7733F" w:rsidRDefault="004B6939" w:rsidP="00442843">
            <w:pPr>
              <w:spacing w:after="0" w:line="240" w:lineRule="auto"/>
              <w:rPr>
                <w:szCs w:val="24"/>
              </w:rPr>
            </w:pPr>
            <w:r>
              <w:rPr>
                <w:szCs w:val="24"/>
              </w:rPr>
              <w:t>2016 LEAP Assessment</w:t>
            </w:r>
          </w:p>
        </w:tc>
      </w:tr>
      <w:tr w:rsidR="004B6939" w:rsidRPr="00B7733F" w14:paraId="3A4AE6BB" w14:textId="77777777" w:rsidTr="00442843">
        <w:trPr>
          <w:trHeight w:val="273"/>
          <w:jc w:val="center"/>
        </w:trPr>
        <w:tc>
          <w:tcPr>
            <w:tcW w:w="199" w:type="pct"/>
            <w:tcBorders>
              <w:top w:val="single" w:sz="4" w:space="0" w:color="auto"/>
              <w:left w:val="single" w:sz="4" w:space="0" w:color="auto"/>
              <w:bottom w:val="single" w:sz="4" w:space="0" w:color="auto"/>
              <w:right w:val="single" w:sz="4" w:space="0" w:color="auto"/>
            </w:tcBorders>
            <w:vAlign w:val="center"/>
          </w:tcPr>
          <w:p w14:paraId="1697E696" w14:textId="77777777" w:rsidR="004B6939" w:rsidRPr="00B7733F" w:rsidRDefault="004B6939" w:rsidP="004B6939">
            <w:pPr>
              <w:spacing w:after="0" w:line="240" w:lineRule="auto"/>
              <w:jc w:val="right"/>
            </w:pPr>
            <w:r>
              <w:t>2.</w:t>
            </w:r>
          </w:p>
        </w:tc>
        <w:tc>
          <w:tcPr>
            <w:tcW w:w="2301" w:type="pct"/>
            <w:tcBorders>
              <w:top w:val="single" w:sz="4" w:space="0" w:color="auto"/>
              <w:left w:val="single" w:sz="4" w:space="0" w:color="auto"/>
              <w:bottom w:val="single" w:sz="4" w:space="0" w:color="auto"/>
              <w:right w:val="single" w:sz="4" w:space="0" w:color="auto"/>
            </w:tcBorders>
            <w:vAlign w:val="center"/>
          </w:tcPr>
          <w:p w14:paraId="5C75D48B" w14:textId="77777777" w:rsidR="004B6939" w:rsidRPr="00B7733F" w:rsidRDefault="004B6939" w:rsidP="004B6939">
            <w:pPr>
              <w:spacing w:after="0" w:line="240" w:lineRule="auto"/>
            </w:pPr>
            <w:r>
              <w:t>54% of students in grade 3 scored moderate or weak in the sub claim of written expression.</w:t>
            </w:r>
          </w:p>
        </w:tc>
        <w:tc>
          <w:tcPr>
            <w:tcW w:w="2500" w:type="pct"/>
            <w:tcBorders>
              <w:top w:val="single" w:sz="4" w:space="0" w:color="auto"/>
              <w:left w:val="single" w:sz="4" w:space="0" w:color="auto"/>
              <w:bottom w:val="single" w:sz="4" w:space="0" w:color="auto"/>
              <w:right w:val="single" w:sz="4" w:space="0" w:color="auto"/>
            </w:tcBorders>
            <w:vAlign w:val="center"/>
          </w:tcPr>
          <w:p w14:paraId="2F67C059" w14:textId="77777777" w:rsidR="004B6939" w:rsidRPr="00B7733F" w:rsidRDefault="004B6939" w:rsidP="004B6939">
            <w:pPr>
              <w:spacing w:after="0" w:line="240" w:lineRule="auto"/>
              <w:rPr>
                <w:szCs w:val="24"/>
              </w:rPr>
            </w:pPr>
            <w:r>
              <w:rPr>
                <w:szCs w:val="24"/>
              </w:rPr>
              <w:t>2016 LEAP Assessment</w:t>
            </w:r>
          </w:p>
        </w:tc>
      </w:tr>
      <w:tr w:rsidR="004B6939" w:rsidRPr="00B7733F" w14:paraId="567A1620" w14:textId="77777777" w:rsidTr="00442843">
        <w:trPr>
          <w:trHeight w:val="273"/>
          <w:jc w:val="center"/>
        </w:trPr>
        <w:tc>
          <w:tcPr>
            <w:tcW w:w="199" w:type="pct"/>
            <w:tcBorders>
              <w:top w:val="single" w:sz="4" w:space="0" w:color="auto"/>
              <w:left w:val="single" w:sz="4" w:space="0" w:color="auto"/>
              <w:bottom w:val="single" w:sz="4" w:space="0" w:color="auto"/>
              <w:right w:val="single" w:sz="4" w:space="0" w:color="auto"/>
            </w:tcBorders>
            <w:vAlign w:val="center"/>
          </w:tcPr>
          <w:p w14:paraId="668269F3" w14:textId="77777777" w:rsidR="004B6939" w:rsidRPr="00B7733F" w:rsidRDefault="004B6939" w:rsidP="004B6939">
            <w:pPr>
              <w:spacing w:after="0" w:line="240" w:lineRule="auto"/>
              <w:jc w:val="right"/>
            </w:pPr>
            <w:r>
              <w:t>3.</w:t>
            </w:r>
          </w:p>
        </w:tc>
        <w:tc>
          <w:tcPr>
            <w:tcW w:w="2301" w:type="pct"/>
            <w:tcBorders>
              <w:top w:val="single" w:sz="4" w:space="0" w:color="auto"/>
              <w:left w:val="single" w:sz="4" w:space="0" w:color="auto"/>
              <w:bottom w:val="single" w:sz="4" w:space="0" w:color="auto"/>
              <w:right w:val="single" w:sz="4" w:space="0" w:color="auto"/>
            </w:tcBorders>
            <w:vAlign w:val="center"/>
          </w:tcPr>
          <w:p w14:paraId="34277D33" w14:textId="77777777" w:rsidR="004B6939" w:rsidRPr="00B7733F" w:rsidRDefault="004B6939" w:rsidP="004B6939">
            <w:pPr>
              <w:spacing w:after="0" w:line="240" w:lineRule="auto"/>
            </w:pPr>
            <w:r>
              <w:t>Students in grade 5 scored lower on the computer based benchmark assessment in the Fall of 2016 than on the paper-based assessment administered in the Fall of 2105.</w:t>
            </w:r>
          </w:p>
        </w:tc>
        <w:tc>
          <w:tcPr>
            <w:tcW w:w="2500" w:type="pct"/>
            <w:tcBorders>
              <w:top w:val="single" w:sz="4" w:space="0" w:color="auto"/>
              <w:left w:val="single" w:sz="4" w:space="0" w:color="auto"/>
              <w:bottom w:val="single" w:sz="4" w:space="0" w:color="auto"/>
              <w:right w:val="single" w:sz="4" w:space="0" w:color="auto"/>
            </w:tcBorders>
            <w:vAlign w:val="center"/>
          </w:tcPr>
          <w:p w14:paraId="69FAD2E9" w14:textId="77777777" w:rsidR="004B6939" w:rsidRPr="00B7733F" w:rsidRDefault="004B6939" w:rsidP="004B6939">
            <w:pPr>
              <w:spacing w:after="0" w:line="240" w:lineRule="auto"/>
              <w:rPr>
                <w:szCs w:val="24"/>
              </w:rPr>
            </w:pPr>
            <w:r>
              <w:rPr>
                <w:szCs w:val="24"/>
              </w:rPr>
              <w:t xml:space="preserve">District Benchmark Pre-test </w:t>
            </w:r>
          </w:p>
        </w:tc>
      </w:tr>
    </w:tbl>
    <w:p w14:paraId="24AFAF88" w14:textId="77777777" w:rsidR="00442843" w:rsidRPr="00025218" w:rsidRDefault="00442843" w:rsidP="00442843">
      <w:pPr>
        <w:spacing w:after="0" w:line="240" w:lineRule="auto"/>
      </w:pPr>
    </w:p>
    <w:p w14:paraId="02EDA916" w14:textId="77777777" w:rsidR="00442843" w:rsidRDefault="00442843" w:rsidP="00442843">
      <w:pPr>
        <w:spacing w:after="0" w:line="240" w:lineRule="auto"/>
        <w:ind w:left="810" w:hanging="810"/>
      </w:pPr>
      <w:r w:rsidRPr="00025218">
        <w:rPr>
          <w:b/>
        </w:rPr>
        <w:t>Part IIb</w:t>
      </w:r>
      <w:r>
        <w:rPr>
          <w:b/>
        </w:rPr>
        <w:t>:</w:t>
      </w:r>
      <w:r w:rsidRPr="00025218">
        <w:t xml:space="preserve"> </w:t>
      </w:r>
      <w:r>
        <w:rPr>
          <w:b/>
          <w:szCs w:val="24"/>
        </w:rPr>
        <w:t xml:space="preserve">Contributing Factors to Weaknesses based on </w:t>
      </w:r>
      <w:r w:rsidRPr="009461F0">
        <w:rPr>
          <w:b/>
          <w:szCs w:val="24"/>
        </w:rPr>
        <w:t>Data Triangulation</w:t>
      </w:r>
      <w:r>
        <w:rPr>
          <w:b/>
          <w:szCs w:val="24"/>
        </w:rPr>
        <w:t xml:space="preserve"> </w:t>
      </w:r>
      <w:r w:rsidRPr="006E7FB6">
        <w:rPr>
          <w:szCs w:val="24"/>
        </w:rPr>
        <w:t>(</w:t>
      </w:r>
      <w:r>
        <w:t>m</w:t>
      </w:r>
      <w:r w:rsidRPr="00C22DF0">
        <w:t xml:space="preserve">ust list at least three findings to justify </w:t>
      </w:r>
      <w:r>
        <w:t>a contributing f</w:t>
      </w:r>
      <w:r w:rsidRPr="00C22DF0">
        <w:t>actor</w:t>
      </w:r>
      <w:r>
        <w:t>)</w:t>
      </w:r>
      <w:r>
        <w:rPr>
          <w:b/>
          <w:szCs w:val="24"/>
        </w:rPr>
        <w:t xml:space="preserve"> - </w:t>
      </w:r>
      <w:r w:rsidRPr="00025218">
        <w:t>List the contributing factors from the cognitive, attitudinal, behavioral, and archival data</w:t>
      </w:r>
      <w:r>
        <w:t xml:space="preserve"> of the previously identified weaknesses</w:t>
      </w:r>
      <w:r w:rsidRPr="00025218">
        <w:t>:</w:t>
      </w:r>
    </w:p>
    <w:p w14:paraId="727C58B4" w14:textId="77777777" w:rsidR="00442843" w:rsidRDefault="00442843" w:rsidP="00442843">
      <w:pPr>
        <w:spacing w:after="0" w:line="240" w:lineRule="auto"/>
        <w:ind w:left="810" w:hanging="810"/>
      </w:pPr>
    </w:p>
    <w:tbl>
      <w:tblPr>
        <w:tblW w:w="14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82"/>
        <w:gridCol w:w="11376"/>
      </w:tblGrid>
      <w:tr w:rsidR="00442843" w:rsidRPr="003D251C" w14:paraId="3C052D43" w14:textId="77777777" w:rsidTr="00442843">
        <w:trPr>
          <w:cantSplit/>
          <w:trHeight w:val="20"/>
          <w:jc w:val="center"/>
        </w:trPr>
        <w:tc>
          <w:tcPr>
            <w:tcW w:w="14058" w:type="dxa"/>
            <w:gridSpan w:val="2"/>
            <w:shd w:val="clear" w:color="auto" w:fill="D9D9D9"/>
            <w:tcMar>
              <w:top w:w="43" w:type="dxa"/>
              <w:left w:w="115" w:type="dxa"/>
              <w:bottom w:w="43" w:type="dxa"/>
              <w:right w:w="115" w:type="dxa"/>
            </w:tcMar>
            <w:vAlign w:val="center"/>
          </w:tcPr>
          <w:p w14:paraId="2763D593" w14:textId="77777777" w:rsidR="00442843" w:rsidRPr="00114E1A" w:rsidRDefault="00442843" w:rsidP="00C41C32">
            <w:pPr>
              <w:tabs>
                <w:tab w:val="left" w:pos="6120"/>
              </w:tabs>
              <w:spacing w:after="0" w:line="240" w:lineRule="auto"/>
              <w:rPr>
                <w:rFonts w:cs="Arial"/>
                <w:b/>
              </w:rPr>
            </w:pPr>
            <w:r>
              <w:rPr>
                <w:rFonts w:cs="Arial"/>
                <w:b/>
              </w:rPr>
              <w:t>Contributing Factor</w:t>
            </w:r>
            <w:r w:rsidRPr="00114E1A">
              <w:rPr>
                <w:rFonts w:cs="Arial"/>
                <w:b/>
              </w:rPr>
              <w:t xml:space="preserve">: </w:t>
            </w:r>
            <w:r w:rsidR="004B6939">
              <w:rPr>
                <w:rFonts w:cs="Calibri"/>
                <w:bCs/>
                <w:noProof/>
              </w:rPr>
              <w:t>Students need more opportunities to read grade level appropriate text and provide written/verbal responses to address rigorous  standards-based questions  in grades K-3.</w:t>
            </w:r>
          </w:p>
        </w:tc>
      </w:tr>
      <w:tr w:rsidR="00442843" w:rsidRPr="003D251C" w14:paraId="03AA3E0A" w14:textId="77777777" w:rsidTr="00442843">
        <w:trPr>
          <w:cantSplit/>
          <w:trHeight w:val="487"/>
          <w:jc w:val="center"/>
        </w:trPr>
        <w:tc>
          <w:tcPr>
            <w:tcW w:w="14058" w:type="dxa"/>
            <w:gridSpan w:val="2"/>
            <w:tcBorders>
              <w:bottom w:val="single" w:sz="4" w:space="0" w:color="auto"/>
            </w:tcBorders>
            <w:tcMar>
              <w:top w:w="43" w:type="dxa"/>
              <w:left w:w="115" w:type="dxa"/>
              <w:bottom w:w="43" w:type="dxa"/>
              <w:right w:w="115" w:type="dxa"/>
            </w:tcMar>
          </w:tcPr>
          <w:p w14:paraId="2DA63A68" w14:textId="77777777" w:rsidR="004B6939" w:rsidRPr="00114E1A" w:rsidRDefault="004B6939" w:rsidP="004B6939">
            <w:pPr>
              <w:spacing w:after="0" w:line="240" w:lineRule="auto"/>
            </w:pPr>
            <w:r w:rsidRPr="00114E1A">
              <w:t xml:space="preserve">Domain:  </w:t>
            </w:r>
            <w:r>
              <w:t>500</w:t>
            </w:r>
          </w:p>
          <w:p w14:paraId="5D1B842B" w14:textId="77777777" w:rsidR="00442843" w:rsidRPr="00114E1A" w:rsidRDefault="004B6939" w:rsidP="004B6939">
            <w:pPr>
              <w:spacing w:after="0" w:line="240" w:lineRule="auto"/>
            </w:pPr>
            <w:r w:rsidRPr="00114E1A">
              <w:t>Sub domain</w:t>
            </w:r>
            <w:r>
              <w:t>: 510, 520, 550</w:t>
            </w:r>
          </w:p>
        </w:tc>
      </w:tr>
      <w:tr w:rsidR="00442843" w:rsidRPr="003D251C" w14:paraId="5F2AA299" w14:textId="77777777" w:rsidTr="00442843">
        <w:trPr>
          <w:cantSplit/>
          <w:trHeight w:val="292"/>
          <w:jc w:val="center"/>
        </w:trPr>
        <w:tc>
          <w:tcPr>
            <w:tcW w:w="14058" w:type="dxa"/>
            <w:gridSpan w:val="2"/>
            <w:shd w:val="clear" w:color="auto" w:fill="FFFFFF"/>
            <w:tcMar>
              <w:top w:w="43" w:type="dxa"/>
              <w:left w:w="115" w:type="dxa"/>
              <w:bottom w:w="43" w:type="dxa"/>
              <w:right w:w="115" w:type="dxa"/>
            </w:tcMar>
            <w:vAlign w:val="center"/>
          </w:tcPr>
          <w:p w14:paraId="351AC5FF" w14:textId="77777777" w:rsidR="00442843" w:rsidRPr="00114E1A" w:rsidRDefault="00442843" w:rsidP="00EE7A1E">
            <w:pPr>
              <w:tabs>
                <w:tab w:val="left" w:pos="6120"/>
              </w:tabs>
              <w:spacing w:after="0" w:line="240" w:lineRule="auto"/>
              <w:rPr>
                <w:rFonts w:cs="Arial"/>
                <w:b/>
              </w:rPr>
            </w:pPr>
            <w:r w:rsidRPr="00114E1A">
              <w:rPr>
                <w:rFonts w:cs="Arial"/>
                <w:b/>
              </w:rPr>
              <w:t>Instrument</w:t>
            </w:r>
            <w:r>
              <w:rPr>
                <w:rFonts w:cs="Arial"/>
                <w:b/>
              </w:rPr>
              <w:t>(s)</w:t>
            </w:r>
            <w:r w:rsidRPr="00114E1A">
              <w:rPr>
                <w:rFonts w:cs="Arial"/>
                <w:b/>
              </w:rPr>
              <w:t>:</w:t>
            </w:r>
            <w:r w:rsidRPr="00114E1A">
              <w:t xml:space="preserve"> </w:t>
            </w:r>
            <w:r w:rsidR="004B6939">
              <w:t>School Performance Reports, iLEAP and LEAP Data, 2014- 2015; Archived data from iLEAP and LEAP; Classroom Observations and Walkthroughs</w:t>
            </w:r>
          </w:p>
        </w:tc>
      </w:tr>
      <w:tr w:rsidR="00442843" w:rsidRPr="003D251C" w14:paraId="7A8186D3" w14:textId="77777777" w:rsidTr="00442843">
        <w:trPr>
          <w:cantSplit/>
          <w:trHeight w:val="292"/>
          <w:jc w:val="center"/>
        </w:trPr>
        <w:tc>
          <w:tcPr>
            <w:tcW w:w="2682" w:type="dxa"/>
            <w:tcBorders>
              <w:bottom w:val="single" w:sz="4" w:space="0" w:color="auto"/>
            </w:tcBorders>
            <w:tcMar>
              <w:top w:w="43" w:type="dxa"/>
              <w:left w:w="115" w:type="dxa"/>
              <w:bottom w:w="43" w:type="dxa"/>
              <w:right w:w="115" w:type="dxa"/>
            </w:tcMar>
          </w:tcPr>
          <w:p w14:paraId="01ACB50E" w14:textId="77777777" w:rsidR="00442843" w:rsidRDefault="00442843" w:rsidP="00442843">
            <w:pPr>
              <w:pStyle w:val="NoSpacing"/>
              <w:rPr>
                <w:rFonts w:ascii="Calibri" w:hAnsi="Calibri"/>
                <w:b/>
              </w:rPr>
            </w:pPr>
            <w:r w:rsidRPr="00611479">
              <w:rPr>
                <w:rFonts w:ascii="Calibri" w:hAnsi="Calibri"/>
                <w:b/>
              </w:rPr>
              <w:t xml:space="preserve">Data Type: </w:t>
            </w:r>
          </w:p>
          <w:p w14:paraId="59AA9C06" w14:textId="77777777" w:rsidR="00442843" w:rsidRPr="00611479" w:rsidRDefault="00442843" w:rsidP="00442843">
            <w:pPr>
              <w:pStyle w:val="NoSpacing"/>
              <w:rPr>
                <w:rFonts w:ascii="Calibri" w:hAnsi="Calibri"/>
                <w:b/>
              </w:rPr>
            </w:pPr>
          </w:p>
          <w:p w14:paraId="01306608" w14:textId="77777777" w:rsidR="004B6939" w:rsidRPr="00114E1A" w:rsidRDefault="004B6939" w:rsidP="004B6939">
            <w:pPr>
              <w:pStyle w:val="NoSpacing"/>
              <w:rPr>
                <w:rFonts w:ascii="Calibri" w:hAnsi="Calibri"/>
              </w:rPr>
            </w:pPr>
            <w:r w:rsidRPr="00114E1A">
              <w:rPr>
                <w:rFonts w:ascii="Calibri" w:hAnsi="Calibri"/>
              </w:rPr>
              <w:t xml:space="preserve">.  </w:t>
            </w:r>
            <w:r>
              <w:rPr>
                <w:rFonts w:ascii="Calibri" w:hAnsi="Calibri"/>
              </w:rPr>
              <w:fldChar w:fldCharType="begin">
                <w:ffData>
                  <w:name w:val=""/>
                  <w:enabled/>
                  <w:calcOnExit w:val="0"/>
                  <w:ddList>
                    <w:listEntry w:val="Archival"/>
                    <w:listEntry w:val="Attitudinal"/>
                    <w:listEntry w:val="Behavioral"/>
                    <w:listEntry w:val="Cognitive"/>
                  </w:ddList>
                </w:ffData>
              </w:fldChar>
            </w:r>
            <w:r>
              <w:rPr>
                <w:rFonts w:ascii="Calibri" w:hAnsi="Calibri"/>
              </w:rPr>
              <w:instrText xml:space="preserve"> FORMDROPDOWN </w:instrText>
            </w:r>
            <w:r w:rsidR="00266511">
              <w:rPr>
                <w:rFonts w:ascii="Calibri" w:hAnsi="Calibri"/>
              </w:rPr>
            </w:r>
            <w:r w:rsidR="00266511">
              <w:rPr>
                <w:rFonts w:ascii="Calibri" w:hAnsi="Calibri"/>
              </w:rPr>
              <w:fldChar w:fldCharType="separate"/>
            </w:r>
            <w:r>
              <w:rPr>
                <w:rFonts w:ascii="Calibri" w:hAnsi="Calibri"/>
              </w:rPr>
              <w:fldChar w:fldCharType="end"/>
            </w:r>
          </w:p>
          <w:p w14:paraId="38C6EED7" w14:textId="77777777" w:rsidR="004B6939" w:rsidRPr="00114E1A" w:rsidRDefault="004B6939" w:rsidP="004B6939">
            <w:pPr>
              <w:pStyle w:val="NoSpacing"/>
              <w:rPr>
                <w:rFonts w:ascii="Calibri" w:hAnsi="Calibri" w:cs="Arial"/>
                <w:sz w:val="10"/>
              </w:rPr>
            </w:pPr>
          </w:p>
          <w:p w14:paraId="42C56ED8" w14:textId="77777777" w:rsidR="004B6939" w:rsidRDefault="004B6939" w:rsidP="004B6939">
            <w:pPr>
              <w:pStyle w:val="NoSpacing"/>
              <w:rPr>
                <w:rFonts w:ascii="Calibri" w:hAnsi="Calibri"/>
              </w:rPr>
            </w:pPr>
            <w:r w:rsidRPr="00114E1A">
              <w:rPr>
                <w:rFonts w:ascii="Calibri" w:hAnsi="Calibri"/>
              </w:rPr>
              <w:t xml:space="preserve">2.  </w:t>
            </w:r>
            <w:r>
              <w:rPr>
                <w:rFonts w:ascii="Calibri" w:hAnsi="Calibri"/>
              </w:rPr>
              <w:t>Cognitive</w:t>
            </w:r>
          </w:p>
          <w:p w14:paraId="2B3A3760" w14:textId="77777777" w:rsidR="004B6939" w:rsidRPr="00114E1A" w:rsidRDefault="004B6939" w:rsidP="004B6939">
            <w:pPr>
              <w:pStyle w:val="NoSpacing"/>
              <w:rPr>
                <w:rFonts w:ascii="Calibri" w:hAnsi="Calibri"/>
                <w:sz w:val="10"/>
              </w:rPr>
            </w:pPr>
          </w:p>
          <w:p w14:paraId="736B2EB8" w14:textId="77777777" w:rsidR="00442843" w:rsidRPr="00114E1A" w:rsidRDefault="004B6939" w:rsidP="004B6939">
            <w:pPr>
              <w:pStyle w:val="NoSpacing"/>
              <w:rPr>
                <w:rFonts w:ascii="Calibri" w:hAnsi="Calibri"/>
              </w:rPr>
            </w:pPr>
            <w:r w:rsidRPr="00114E1A">
              <w:rPr>
                <w:rFonts w:ascii="Calibri" w:hAnsi="Calibri"/>
              </w:rPr>
              <w:t>3</w:t>
            </w:r>
            <w:r>
              <w:rPr>
                <w:rFonts w:ascii="Calibri" w:hAnsi="Calibri"/>
              </w:rPr>
              <w:t>.  Behavioral</w:t>
            </w:r>
          </w:p>
        </w:tc>
        <w:tc>
          <w:tcPr>
            <w:tcW w:w="11376" w:type="dxa"/>
            <w:tcBorders>
              <w:bottom w:val="single" w:sz="4" w:space="0" w:color="auto"/>
            </w:tcBorders>
            <w:tcMar>
              <w:top w:w="43" w:type="dxa"/>
              <w:left w:w="115" w:type="dxa"/>
              <w:bottom w:w="43" w:type="dxa"/>
              <w:right w:w="115" w:type="dxa"/>
            </w:tcMar>
          </w:tcPr>
          <w:p w14:paraId="71EC48AB" w14:textId="77777777" w:rsidR="00442843" w:rsidRDefault="00442843" w:rsidP="00442843">
            <w:pPr>
              <w:pStyle w:val="NoSpacing"/>
              <w:rPr>
                <w:rFonts w:ascii="Calibri" w:hAnsi="Calibri" w:cs="Arial"/>
                <w:b/>
              </w:rPr>
            </w:pPr>
            <w:r w:rsidRPr="00611479">
              <w:rPr>
                <w:rFonts w:ascii="Calibri" w:hAnsi="Calibri" w:cs="Arial"/>
                <w:b/>
              </w:rPr>
              <w:t>Findings</w:t>
            </w:r>
          </w:p>
          <w:p w14:paraId="10ACC3D5" w14:textId="77777777" w:rsidR="00442843" w:rsidRPr="00611479" w:rsidRDefault="00442843" w:rsidP="00442843">
            <w:pPr>
              <w:pStyle w:val="NoSpacing"/>
              <w:rPr>
                <w:rFonts w:ascii="Calibri" w:hAnsi="Calibri" w:cs="Arial"/>
                <w:b/>
              </w:rPr>
            </w:pPr>
          </w:p>
          <w:p w14:paraId="4EE171A8" w14:textId="77777777" w:rsidR="004B6939" w:rsidRDefault="00442843" w:rsidP="004B6939">
            <w:pPr>
              <w:pStyle w:val="NoSpacing"/>
              <w:numPr>
                <w:ilvl w:val="0"/>
                <w:numId w:val="37"/>
              </w:numPr>
              <w:rPr>
                <w:rFonts w:ascii="Calibri" w:hAnsi="Calibri" w:cs="Arial"/>
                <w:b/>
              </w:rPr>
            </w:pPr>
            <w:r w:rsidRPr="00114E1A">
              <w:rPr>
                <w:rFonts w:ascii="Calibri" w:hAnsi="Calibri"/>
              </w:rPr>
              <w:t xml:space="preserve">1. </w:t>
            </w:r>
            <w:r w:rsidR="004B6939">
              <w:rPr>
                <w:rFonts w:ascii="Calibri" w:hAnsi="Calibri" w:cs="Arial"/>
                <w:b/>
              </w:rPr>
              <w:t xml:space="preserve">Over a 4 year period, students have scored lower on written/verbal response items than multiple choice items.  </w:t>
            </w:r>
          </w:p>
          <w:p w14:paraId="39D22B79" w14:textId="77777777" w:rsidR="00442843" w:rsidRPr="00114E1A" w:rsidRDefault="00442843" w:rsidP="00442843">
            <w:pPr>
              <w:pStyle w:val="NoSpacing"/>
              <w:rPr>
                <w:rFonts w:ascii="Calibri" w:hAnsi="Calibri"/>
                <w:sz w:val="10"/>
              </w:rPr>
            </w:pPr>
          </w:p>
          <w:p w14:paraId="4EDA9AF2" w14:textId="77777777" w:rsidR="004B6939" w:rsidRDefault="00442843" w:rsidP="00C41C32">
            <w:pPr>
              <w:pStyle w:val="NoSpacing"/>
              <w:numPr>
                <w:ilvl w:val="0"/>
                <w:numId w:val="37"/>
              </w:numPr>
              <w:rPr>
                <w:rFonts w:ascii="Calibri" w:hAnsi="Calibri" w:cs="Arial"/>
                <w:b/>
              </w:rPr>
            </w:pPr>
            <w:r w:rsidRPr="00114E1A">
              <w:rPr>
                <w:rFonts w:ascii="Calibri" w:hAnsi="Calibri"/>
              </w:rPr>
              <w:t xml:space="preserve">2. </w:t>
            </w:r>
            <w:r w:rsidR="004B6939">
              <w:t>54% of students in grade 3 scored moderate or weak in the sub claim of written expression.</w:t>
            </w:r>
          </w:p>
          <w:p w14:paraId="33771586" w14:textId="77777777" w:rsidR="00442843" w:rsidRPr="004B6939" w:rsidRDefault="004B6939" w:rsidP="004B6939">
            <w:pPr>
              <w:pStyle w:val="NoSpacing"/>
              <w:numPr>
                <w:ilvl w:val="0"/>
                <w:numId w:val="37"/>
              </w:numPr>
              <w:rPr>
                <w:rFonts w:ascii="Calibri" w:hAnsi="Calibri" w:cs="Arial"/>
                <w:b/>
              </w:rPr>
            </w:pPr>
            <w:r>
              <w:t>During PLCs it has been observed that teachers assessment practices have been centered on more multiple choice level questions (DoK1 and DOK 2) than more open ended rigorous written responses in grades k-3 (DOK 3 and D</w:t>
            </w:r>
          </w:p>
        </w:tc>
      </w:tr>
    </w:tbl>
    <w:p w14:paraId="561E41FD" w14:textId="77777777" w:rsidR="00442843" w:rsidRPr="00114E1A" w:rsidRDefault="00442843" w:rsidP="00442843">
      <w:pPr>
        <w:spacing w:after="0" w:line="240" w:lineRule="auto"/>
        <w:rPr>
          <w:sz w:val="6"/>
          <w:szCs w:val="24"/>
        </w:rPr>
      </w:pPr>
    </w:p>
    <w:p w14:paraId="61D67221" w14:textId="77777777" w:rsidR="00442843" w:rsidRDefault="00442843" w:rsidP="00442843">
      <w:pPr>
        <w:spacing w:line="240" w:lineRule="auto"/>
      </w:pPr>
    </w:p>
    <w:tbl>
      <w:tblPr>
        <w:tblW w:w="14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82"/>
        <w:gridCol w:w="11376"/>
      </w:tblGrid>
      <w:tr w:rsidR="00442843" w:rsidRPr="003D251C" w14:paraId="4BA43A42" w14:textId="77777777" w:rsidTr="00442843">
        <w:trPr>
          <w:cantSplit/>
          <w:trHeight w:val="20"/>
          <w:jc w:val="center"/>
        </w:trPr>
        <w:tc>
          <w:tcPr>
            <w:tcW w:w="14058" w:type="dxa"/>
            <w:gridSpan w:val="2"/>
            <w:shd w:val="clear" w:color="auto" w:fill="D9D9D9"/>
            <w:tcMar>
              <w:top w:w="43" w:type="dxa"/>
              <w:left w:w="115" w:type="dxa"/>
              <w:bottom w:w="43" w:type="dxa"/>
              <w:right w:w="115" w:type="dxa"/>
            </w:tcMar>
            <w:vAlign w:val="center"/>
          </w:tcPr>
          <w:p w14:paraId="7AE5596A" w14:textId="77777777" w:rsidR="00442843" w:rsidRPr="00114E1A" w:rsidRDefault="00442843" w:rsidP="00EE7A1E">
            <w:pPr>
              <w:tabs>
                <w:tab w:val="left" w:pos="6120"/>
              </w:tabs>
              <w:spacing w:after="0" w:line="240" w:lineRule="auto"/>
              <w:rPr>
                <w:rFonts w:cs="Arial"/>
                <w:b/>
              </w:rPr>
            </w:pPr>
            <w:r>
              <w:rPr>
                <w:rFonts w:cs="Arial"/>
                <w:b/>
              </w:rPr>
              <w:t>Contributing Factor</w:t>
            </w:r>
            <w:r w:rsidRPr="00114E1A">
              <w:rPr>
                <w:rFonts w:cs="Arial"/>
                <w:b/>
              </w:rPr>
              <w:t xml:space="preserve">: </w:t>
            </w:r>
            <w:r w:rsidR="004B6939">
              <w:rPr>
                <w:rFonts w:cs="Arial"/>
                <w:b/>
              </w:rPr>
              <w:t>Students need additional strategies and experiencing in applying vocabulary skills across the curriculum</w:t>
            </w:r>
          </w:p>
        </w:tc>
      </w:tr>
      <w:tr w:rsidR="00442843" w:rsidRPr="003D251C" w14:paraId="6D5392F0" w14:textId="77777777" w:rsidTr="00442843">
        <w:trPr>
          <w:cantSplit/>
          <w:trHeight w:val="487"/>
          <w:jc w:val="center"/>
        </w:trPr>
        <w:tc>
          <w:tcPr>
            <w:tcW w:w="14058" w:type="dxa"/>
            <w:gridSpan w:val="2"/>
            <w:tcBorders>
              <w:bottom w:val="single" w:sz="4" w:space="0" w:color="auto"/>
            </w:tcBorders>
            <w:tcMar>
              <w:top w:w="43" w:type="dxa"/>
              <w:left w:w="115" w:type="dxa"/>
              <w:bottom w:w="43" w:type="dxa"/>
              <w:right w:w="115" w:type="dxa"/>
            </w:tcMar>
          </w:tcPr>
          <w:p w14:paraId="765BCE77" w14:textId="77777777" w:rsidR="004B6939" w:rsidRPr="00114E1A" w:rsidRDefault="004B6939" w:rsidP="004B6939">
            <w:pPr>
              <w:spacing w:after="0" w:line="240" w:lineRule="auto"/>
            </w:pPr>
            <w:r w:rsidRPr="00114E1A">
              <w:lastRenderedPageBreak/>
              <w:t xml:space="preserve">Domain:  </w:t>
            </w:r>
            <w:r>
              <w:t xml:space="preserve">500 </w:t>
            </w:r>
          </w:p>
          <w:p w14:paraId="3B0C98ED" w14:textId="77777777" w:rsidR="00442843" w:rsidRPr="00114E1A" w:rsidRDefault="004B6939" w:rsidP="004B6939">
            <w:pPr>
              <w:spacing w:after="0" w:line="240" w:lineRule="auto"/>
            </w:pPr>
            <w:r w:rsidRPr="00114E1A">
              <w:t xml:space="preserve">Sub domain:    </w:t>
            </w:r>
            <w:r>
              <w:t>510, 520, 550</w:t>
            </w:r>
          </w:p>
        </w:tc>
      </w:tr>
      <w:tr w:rsidR="00442843" w:rsidRPr="003D251C" w14:paraId="3536EAD6" w14:textId="77777777" w:rsidTr="00442843">
        <w:trPr>
          <w:cantSplit/>
          <w:trHeight w:val="292"/>
          <w:jc w:val="center"/>
        </w:trPr>
        <w:tc>
          <w:tcPr>
            <w:tcW w:w="14058" w:type="dxa"/>
            <w:gridSpan w:val="2"/>
            <w:shd w:val="clear" w:color="auto" w:fill="FFFFFF"/>
            <w:tcMar>
              <w:top w:w="43" w:type="dxa"/>
              <w:left w:w="115" w:type="dxa"/>
              <w:bottom w:w="43" w:type="dxa"/>
              <w:right w:w="115" w:type="dxa"/>
            </w:tcMar>
            <w:vAlign w:val="center"/>
          </w:tcPr>
          <w:p w14:paraId="3A38EF08" w14:textId="77777777" w:rsidR="00442843" w:rsidRPr="00114E1A" w:rsidRDefault="004B6939" w:rsidP="00EE7A1E">
            <w:pPr>
              <w:tabs>
                <w:tab w:val="left" w:pos="6120"/>
              </w:tabs>
              <w:spacing w:after="0" w:line="240" w:lineRule="auto"/>
              <w:rPr>
                <w:rFonts w:cs="Arial"/>
                <w:b/>
              </w:rPr>
            </w:pPr>
            <w:r w:rsidRPr="00114E1A">
              <w:rPr>
                <w:rFonts w:cs="Arial"/>
                <w:b/>
              </w:rPr>
              <w:t>Instrument</w:t>
            </w:r>
            <w:r>
              <w:rPr>
                <w:rFonts w:cs="Arial"/>
                <w:b/>
              </w:rPr>
              <w:t>(s)</w:t>
            </w:r>
            <w:r w:rsidRPr="00114E1A">
              <w:rPr>
                <w:rFonts w:cs="Arial"/>
                <w:b/>
              </w:rPr>
              <w:t>:</w:t>
            </w:r>
            <w:r w:rsidRPr="00114E1A">
              <w:t xml:space="preserve"> </w:t>
            </w:r>
            <w:r>
              <w:rPr>
                <w:rFonts w:cs="Arial"/>
                <w:b/>
              </w:rPr>
              <w:t>)</w:t>
            </w:r>
            <w:r w:rsidRPr="00114E1A">
              <w:rPr>
                <w:rFonts w:cs="Arial"/>
                <w:b/>
              </w:rPr>
              <w:t>:</w:t>
            </w:r>
            <w:r w:rsidRPr="00114E1A">
              <w:t xml:space="preserve"> </w:t>
            </w:r>
            <w:r>
              <w:t>School Performance Reports, LEAP and ILEAP Data, 2015-2016 ; Archived data from LEAP, iLEAP,  Classroom Observations and Walkthroughs</w:t>
            </w:r>
          </w:p>
        </w:tc>
      </w:tr>
      <w:tr w:rsidR="00442843" w:rsidRPr="003D251C" w14:paraId="2E185906" w14:textId="77777777" w:rsidTr="00442843">
        <w:trPr>
          <w:cantSplit/>
          <w:trHeight w:val="292"/>
          <w:jc w:val="center"/>
        </w:trPr>
        <w:tc>
          <w:tcPr>
            <w:tcW w:w="2682" w:type="dxa"/>
            <w:tcBorders>
              <w:bottom w:val="single" w:sz="4" w:space="0" w:color="auto"/>
            </w:tcBorders>
            <w:tcMar>
              <w:top w:w="43" w:type="dxa"/>
              <w:left w:w="115" w:type="dxa"/>
              <w:bottom w:w="43" w:type="dxa"/>
              <w:right w:w="115" w:type="dxa"/>
            </w:tcMar>
          </w:tcPr>
          <w:p w14:paraId="16DBE0EC" w14:textId="77777777" w:rsidR="00442843" w:rsidRDefault="00442843" w:rsidP="00442843">
            <w:pPr>
              <w:pStyle w:val="NoSpacing"/>
              <w:rPr>
                <w:rFonts w:ascii="Calibri" w:hAnsi="Calibri"/>
                <w:b/>
              </w:rPr>
            </w:pPr>
            <w:r w:rsidRPr="00611479">
              <w:rPr>
                <w:rFonts w:ascii="Calibri" w:hAnsi="Calibri"/>
                <w:b/>
              </w:rPr>
              <w:t xml:space="preserve">Data Type: </w:t>
            </w:r>
          </w:p>
          <w:p w14:paraId="0C5074A9" w14:textId="77777777" w:rsidR="00442843" w:rsidRPr="00611479" w:rsidRDefault="00442843" w:rsidP="00442843">
            <w:pPr>
              <w:pStyle w:val="NoSpacing"/>
              <w:rPr>
                <w:rFonts w:ascii="Calibri" w:hAnsi="Calibri"/>
                <w:b/>
              </w:rPr>
            </w:pPr>
          </w:p>
          <w:p w14:paraId="05983058" w14:textId="77777777" w:rsidR="004B6939" w:rsidRPr="00114E1A" w:rsidRDefault="004B6939" w:rsidP="004B6939">
            <w:pPr>
              <w:pStyle w:val="NoSpacing"/>
              <w:rPr>
                <w:rFonts w:ascii="Calibri" w:hAnsi="Calibri"/>
              </w:rPr>
            </w:pPr>
            <w:r w:rsidRPr="00114E1A">
              <w:rPr>
                <w:rFonts w:ascii="Calibri" w:hAnsi="Calibri"/>
              </w:rPr>
              <w:t xml:space="preserve">1.  </w:t>
            </w:r>
            <w:r>
              <w:rPr>
                <w:rFonts w:ascii="Calibri" w:hAnsi="Calibri"/>
              </w:rPr>
              <w:t>Archival</w:t>
            </w:r>
          </w:p>
          <w:p w14:paraId="3A83553E" w14:textId="77777777" w:rsidR="004B6939" w:rsidRPr="00114E1A" w:rsidRDefault="004B6939" w:rsidP="004B6939">
            <w:pPr>
              <w:pStyle w:val="NoSpacing"/>
              <w:rPr>
                <w:rFonts w:ascii="Calibri" w:hAnsi="Calibri" w:cs="Arial"/>
                <w:sz w:val="10"/>
              </w:rPr>
            </w:pPr>
          </w:p>
          <w:p w14:paraId="5B6A0AFB" w14:textId="77777777" w:rsidR="004B6939" w:rsidRDefault="004B6939" w:rsidP="004B6939">
            <w:pPr>
              <w:pStyle w:val="NoSpacing"/>
              <w:rPr>
                <w:rFonts w:ascii="Calibri" w:hAnsi="Calibri"/>
              </w:rPr>
            </w:pPr>
            <w:r w:rsidRPr="00114E1A">
              <w:rPr>
                <w:rFonts w:ascii="Calibri" w:hAnsi="Calibri"/>
              </w:rPr>
              <w:t xml:space="preserve">2.  </w:t>
            </w:r>
            <w:r>
              <w:rPr>
                <w:rFonts w:ascii="Calibri" w:hAnsi="Calibri"/>
              </w:rPr>
              <w:t>Cognitive</w:t>
            </w:r>
          </w:p>
          <w:p w14:paraId="0E3428C3" w14:textId="77777777" w:rsidR="004B6939" w:rsidRPr="00114E1A" w:rsidRDefault="004B6939" w:rsidP="004B6939">
            <w:pPr>
              <w:pStyle w:val="NoSpacing"/>
              <w:rPr>
                <w:rFonts w:ascii="Calibri" w:hAnsi="Calibri"/>
                <w:sz w:val="10"/>
              </w:rPr>
            </w:pPr>
          </w:p>
          <w:p w14:paraId="020C71B2" w14:textId="77777777" w:rsidR="00442843" w:rsidRPr="00114E1A" w:rsidRDefault="004B6939" w:rsidP="004B6939">
            <w:pPr>
              <w:pStyle w:val="NoSpacing"/>
              <w:rPr>
                <w:rFonts w:ascii="Calibri" w:hAnsi="Calibri"/>
              </w:rPr>
            </w:pPr>
            <w:r w:rsidRPr="00114E1A">
              <w:rPr>
                <w:rFonts w:ascii="Calibri" w:hAnsi="Calibri"/>
              </w:rPr>
              <w:t>3</w:t>
            </w:r>
            <w:r>
              <w:rPr>
                <w:rFonts w:ascii="Calibri" w:hAnsi="Calibri"/>
              </w:rPr>
              <w:t>.  Behavioral</w:t>
            </w:r>
          </w:p>
        </w:tc>
        <w:tc>
          <w:tcPr>
            <w:tcW w:w="11376" w:type="dxa"/>
            <w:tcBorders>
              <w:bottom w:val="single" w:sz="4" w:space="0" w:color="auto"/>
            </w:tcBorders>
            <w:tcMar>
              <w:top w:w="43" w:type="dxa"/>
              <w:left w:w="115" w:type="dxa"/>
              <w:bottom w:w="43" w:type="dxa"/>
              <w:right w:w="115" w:type="dxa"/>
            </w:tcMar>
          </w:tcPr>
          <w:p w14:paraId="32727DA0" w14:textId="77777777" w:rsidR="00442843" w:rsidRDefault="00442843" w:rsidP="00442843">
            <w:pPr>
              <w:pStyle w:val="NoSpacing"/>
              <w:rPr>
                <w:rFonts w:ascii="Calibri" w:hAnsi="Calibri" w:cs="Arial"/>
                <w:b/>
              </w:rPr>
            </w:pPr>
            <w:r w:rsidRPr="00611479">
              <w:rPr>
                <w:rFonts w:ascii="Calibri" w:hAnsi="Calibri" w:cs="Arial"/>
                <w:b/>
              </w:rPr>
              <w:t>Findings</w:t>
            </w:r>
          </w:p>
          <w:p w14:paraId="6D4A334C" w14:textId="77777777" w:rsidR="00442843" w:rsidRPr="00611479" w:rsidRDefault="00442843" w:rsidP="00442843">
            <w:pPr>
              <w:pStyle w:val="NoSpacing"/>
              <w:rPr>
                <w:rFonts w:ascii="Calibri" w:hAnsi="Calibri" w:cs="Arial"/>
                <w:b/>
              </w:rPr>
            </w:pPr>
          </w:p>
          <w:p w14:paraId="529EE916" w14:textId="77777777" w:rsidR="004B6939" w:rsidRDefault="00442843" w:rsidP="004B6939">
            <w:pPr>
              <w:pStyle w:val="NoSpacing"/>
              <w:rPr>
                <w:rFonts w:ascii="Calibri" w:hAnsi="Calibri"/>
              </w:rPr>
            </w:pPr>
            <w:r w:rsidRPr="00114E1A">
              <w:rPr>
                <w:rFonts w:ascii="Calibri" w:hAnsi="Calibri"/>
              </w:rPr>
              <w:t xml:space="preserve">1. </w:t>
            </w:r>
            <w:r w:rsidR="004B6939">
              <w:rPr>
                <w:rFonts w:ascii="Calibri" w:hAnsi="Calibri"/>
              </w:rPr>
              <w:t xml:space="preserve">For the past two years students have scored lower in the area of vocabulary on standardized assessments. </w:t>
            </w:r>
          </w:p>
          <w:p w14:paraId="3560E236" w14:textId="77777777" w:rsidR="00C41C32" w:rsidRDefault="00C41C32" w:rsidP="00442843">
            <w:pPr>
              <w:pStyle w:val="NoSpacing"/>
              <w:rPr>
                <w:rFonts w:ascii="Calibri" w:hAnsi="Calibri"/>
              </w:rPr>
            </w:pPr>
          </w:p>
          <w:p w14:paraId="60D2F6B3" w14:textId="77777777" w:rsidR="00442843" w:rsidRPr="00114E1A" w:rsidRDefault="00442843" w:rsidP="00442843">
            <w:pPr>
              <w:pStyle w:val="NoSpacing"/>
              <w:rPr>
                <w:rFonts w:ascii="Calibri" w:hAnsi="Calibri"/>
                <w:sz w:val="10"/>
              </w:rPr>
            </w:pPr>
            <w:r w:rsidRPr="00114E1A">
              <w:rPr>
                <w:rFonts w:ascii="Calibri" w:hAnsi="Calibri"/>
              </w:rPr>
              <w:t xml:space="preserve">2. </w:t>
            </w:r>
            <w:r w:rsidR="004B6939">
              <w:t xml:space="preserve">29 % of students in grades 3-5 scored moderate or weak in the area of Vocabulary on the 2016 LEAP Assessment. </w:t>
            </w:r>
          </w:p>
          <w:p w14:paraId="184F1D00" w14:textId="77777777" w:rsidR="00442843" w:rsidRPr="00114E1A" w:rsidRDefault="00442843" w:rsidP="00C41C32">
            <w:pPr>
              <w:pStyle w:val="NoSpacing"/>
              <w:rPr>
                <w:rFonts w:ascii="Calibri" w:hAnsi="Calibri"/>
              </w:rPr>
            </w:pPr>
            <w:r w:rsidRPr="00114E1A">
              <w:rPr>
                <w:rFonts w:ascii="Calibri" w:hAnsi="Calibri"/>
              </w:rPr>
              <w:t xml:space="preserve">3. </w:t>
            </w:r>
            <w:r w:rsidR="004B6939">
              <w:rPr>
                <w:rFonts w:ascii="Calibri" w:hAnsi="Calibri"/>
              </w:rPr>
              <w:t xml:space="preserve">In Grade Level conversations teachers have observed the increased rigor associated with vocabulary application necessary to master the Louisiana State Standards.  </w:t>
            </w:r>
          </w:p>
        </w:tc>
      </w:tr>
    </w:tbl>
    <w:p w14:paraId="771C14B7" w14:textId="77777777" w:rsidR="00442843" w:rsidRDefault="00442843" w:rsidP="00442843">
      <w:pPr>
        <w:spacing w:after="0" w:line="240" w:lineRule="auto"/>
      </w:pPr>
    </w:p>
    <w:p w14:paraId="0B53B302" w14:textId="77777777" w:rsidR="00442843" w:rsidRPr="00EC6B44" w:rsidRDefault="00442843" w:rsidP="00442843">
      <w:pPr>
        <w:spacing w:after="0" w:line="240" w:lineRule="auto"/>
        <w:rPr>
          <w:b/>
          <w:sz w:val="10"/>
          <w:szCs w:val="24"/>
        </w:rPr>
      </w:pPr>
    </w:p>
    <w:p w14:paraId="25071764" w14:textId="77777777" w:rsidR="00442843" w:rsidRPr="00114E1A" w:rsidRDefault="00442843" w:rsidP="00442843">
      <w:pPr>
        <w:spacing w:after="0" w:line="240" w:lineRule="auto"/>
        <w:rPr>
          <w:sz w:val="6"/>
          <w:szCs w:val="24"/>
        </w:rPr>
      </w:pPr>
    </w:p>
    <w:p w14:paraId="1C190BA1" w14:textId="77777777" w:rsidR="00442843" w:rsidRPr="006720CD" w:rsidRDefault="00442843" w:rsidP="00442843">
      <w:pPr>
        <w:spacing w:after="0" w:line="240" w:lineRule="auto"/>
      </w:pPr>
      <w:r w:rsidRPr="00C22DF0">
        <w:t xml:space="preserve">*Must list at least three findings to justify </w:t>
      </w:r>
      <w:r>
        <w:t>a Contributing Factor.</w:t>
      </w:r>
    </w:p>
    <w:p w14:paraId="07DFF117" w14:textId="77777777" w:rsidR="00442843" w:rsidRDefault="00442843" w:rsidP="00442843">
      <w:pPr>
        <w:spacing w:after="0"/>
      </w:pPr>
    </w:p>
    <w:p w14:paraId="3530AB6A" w14:textId="77777777" w:rsidR="00F779A0" w:rsidRDefault="00F779A0" w:rsidP="00F779A0">
      <w:pPr>
        <w:spacing w:after="0"/>
        <w:ind w:left="720"/>
      </w:pPr>
    </w:p>
    <w:p w14:paraId="272CD3DB" w14:textId="77777777" w:rsidR="00B00DE0" w:rsidRDefault="00F779A0" w:rsidP="000E4C46">
      <w:pPr>
        <w:pStyle w:val="Heading1"/>
        <w:spacing w:before="0"/>
        <w:rPr>
          <w:rFonts w:ascii="Calibri" w:hAnsi="Calibri"/>
        </w:rPr>
      </w:pPr>
      <w:r>
        <w:br w:type="page"/>
      </w:r>
    </w:p>
    <w:p w14:paraId="7DC843EF" w14:textId="77777777" w:rsidR="00B00DE0" w:rsidRPr="00082385" w:rsidRDefault="00B062E7" w:rsidP="007F5F86">
      <w:pPr>
        <w:pStyle w:val="NoSpacing"/>
      </w:pPr>
      <w:bookmarkStart w:id="12" w:name="_Toc402950266"/>
      <w:bookmarkStart w:id="13" w:name="_Toc480378017"/>
      <w:r w:rsidRPr="001857CF">
        <w:rPr>
          <w:rStyle w:val="Heading1Char"/>
          <w:rFonts w:ascii="Calibri" w:eastAsia="Calibri" w:hAnsi="Calibri"/>
        </w:rPr>
        <w:lastRenderedPageBreak/>
        <w:t>Action Plan</w:t>
      </w:r>
      <w:bookmarkEnd w:id="12"/>
      <w:bookmarkEnd w:id="13"/>
    </w:p>
    <w:p w14:paraId="06E31DB1" w14:textId="77777777" w:rsidR="008769FC" w:rsidRPr="00F0110A" w:rsidRDefault="004D2D8D" w:rsidP="007F5F86">
      <w:pPr>
        <w:pStyle w:val="NoSpacing"/>
        <w:rPr>
          <w:rFonts w:asciiTheme="minorHAnsi" w:hAnsiTheme="minorHAnsi"/>
          <w:b/>
          <w:sz w:val="26"/>
          <w:szCs w:val="26"/>
        </w:rPr>
      </w:pPr>
      <w:r w:rsidRPr="00F0110A">
        <w:rPr>
          <w:rFonts w:asciiTheme="minorHAnsi" w:hAnsiTheme="minorHAnsi"/>
          <w:b/>
          <w:sz w:val="26"/>
          <w:szCs w:val="26"/>
        </w:rPr>
        <w:t xml:space="preserve">Title I Schoolwide Program </w:t>
      </w:r>
      <w:r w:rsidR="008500A2" w:rsidRPr="00F0110A">
        <w:rPr>
          <w:rFonts w:asciiTheme="minorHAnsi" w:hAnsiTheme="minorHAnsi"/>
          <w:b/>
          <w:sz w:val="26"/>
          <w:szCs w:val="26"/>
        </w:rPr>
        <w:t>Components</w:t>
      </w:r>
      <w:r w:rsidR="00F0110A" w:rsidRPr="00F0110A">
        <w:rPr>
          <w:rFonts w:asciiTheme="minorHAnsi" w:hAnsiTheme="minorHAnsi"/>
          <w:b/>
          <w:sz w:val="26"/>
          <w:szCs w:val="26"/>
        </w:rPr>
        <w:t xml:space="preserve">: </w:t>
      </w:r>
      <w:r w:rsidR="008500A2" w:rsidRPr="00F0110A">
        <w:rPr>
          <w:rFonts w:asciiTheme="minorHAnsi" w:hAnsiTheme="minorHAnsi"/>
          <w:b/>
          <w:sz w:val="26"/>
          <w:szCs w:val="26"/>
        </w:rPr>
        <w:t xml:space="preserve"> </w:t>
      </w:r>
      <w:r w:rsidR="008500A2" w:rsidRPr="00F0110A">
        <w:rPr>
          <w:rFonts w:asciiTheme="minorHAnsi" w:hAnsiTheme="minorHAnsi"/>
          <w:sz w:val="26"/>
          <w:szCs w:val="26"/>
        </w:rPr>
        <w:t xml:space="preserve">1, 2, </w:t>
      </w:r>
      <w:r w:rsidR="003715E2">
        <w:rPr>
          <w:rFonts w:asciiTheme="minorHAnsi" w:hAnsiTheme="minorHAnsi"/>
          <w:sz w:val="26"/>
          <w:szCs w:val="26"/>
        </w:rPr>
        <w:t xml:space="preserve">3, </w:t>
      </w:r>
      <w:r w:rsidR="008500A2" w:rsidRPr="00F0110A">
        <w:rPr>
          <w:rFonts w:asciiTheme="minorHAnsi" w:hAnsiTheme="minorHAnsi"/>
          <w:sz w:val="26"/>
          <w:szCs w:val="26"/>
        </w:rPr>
        <w:t xml:space="preserve">4, 6, </w:t>
      </w:r>
      <w:r w:rsidR="008769FC" w:rsidRPr="00F0110A">
        <w:rPr>
          <w:rFonts w:asciiTheme="minorHAnsi" w:hAnsiTheme="minorHAnsi"/>
          <w:sz w:val="26"/>
          <w:szCs w:val="26"/>
        </w:rPr>
        <w:t>7, 8</w:t>
      </w:r>
    </w:p>
    <w:p w14:paraId="51F6B823" w14:textId="77777777" w:rsidR="008500A2" w:rsidRPr="00F0110A" w:rsidRDefault="008769FC" w:rsidP="007F5F86">
      <w:pPr>
        <w:pStyle w:val="NoSpacing"/>
        <w:rPr>
          <w:rFonts w:asciiTheme="minorHAnsi" w:hAnsiTheme="minorHAnsi"/>
          <w:i/>
          <w:sz w:val="26"/>
          <w:szCs w:val="26"/>
        </w:rPr>
      </w:pPr>
      <w:r w:rsidRPr="00F0110A">
        <w:rPr>
          <w:rFonts w:asciiTheme="minorHAnsi" w:hAnsiTheme="minorHAnsi"/>
          <w:b/>
          <w:sz w:val="26"/>
          <w:szCs w:val="26"/>
        </w:rPr>
        <w:t xml:space="preserve">ESSA Schoolwide Plan Requirements 2 and 3: </w:t>
      </w:r>
      <w:r w:rsidRPr="00F0110A">
        <w:rPr>
          <w:rFonts w:asciiTheme="minorHAnsi" w:hAnsiTheme="minorHAnsi"/>
          <w:i/>
          <w:sz w:val="26"/>
          <w:szCs w:val="26"/>
        </w:rPr>
        <w:t>Prepare a comprehensive Schoolwide Plan. Annually evaluate the Schoolwide Plan</w:t>
      </w:r>
    </w:p>
    <w:p w14:paraId="0102F055" w14:textId="77777777" w:rsidR="00F61380" w:rsidRPr="00085723" w:rsidRDefault="00F61380" w:rsidP="00DD4222">
      <w:pPr>
        <w:spacing w:after="0"/>
        <w:rPr>
          <w:rFonts w:asciiTheme="minorHAnsi" w:hAnsiTheme="minorHAnsi"/>
          <w:b/>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144"/>
        <w:gridCol w:w="6202"/>
        <w:gridCol w:w="3177"/>
        <w:gridCol w:w="3093"/>
      </w:tblGrid>
      <w:tr w:rsidR="00726556" w:rsidRPr="00DC5DD6" w14:paraId="41DB04B2" w14:textId="77777777" w:rsidTr="00460E76">
        <w:trPr>
          <w:trHeight w:val="458"/>
        </w:trPr>
        <w:tc>
          <w:tcPr>
            <w:tcW w:w="14616" w:type="dxa"/>
            <w:gridSpan w:val="4"/>
            <w:tcBorders>
              <w:top w:val="double" w:sz="4" w:space="0" w:color="auto"/>
              <w:left w:val="double" w:sz="4" w:space="0" w:color="auto"/>
              <w:right w:val="double" w:sz="4" w:space="0" w:color="auto"/>
            </w:tcBorders>
            <w:shd w:val="clear" w:color="auto" w:fill="D9D9D9"/>
            <w:vAlign w:val="center"/>
          </w:tcPr>
          <w:p w14:paraId="68CAA9A5" w14:textId="77777777" w:rsidR="00726556" w:rsidRPr="005944E5" w:rsidRDefault="00460E76" w:rsidP="00C63334">
            <w:pPr>
              <w:spacing w:after="0" w:line="240" w:lineRule="auto"/>
              <w:rPr>
                <w:b/>
                <w:i/>
                <w:sz w:val="24"/>
                <w:szCs w:val="24"/>
              </w:rPr>
            </w:pPr>
            <w:r w:rsidRPr="00F61380">
              <w:rPr>
                <w:b/>
                <w:sz w:val="24"/>
                <w:szCs w:val="24"/>
              </w:rPr>
              <w:t>Content Are</w:t>
            </w:r>
            <w:r>
              <w:rPr>
                <w:b/>
                <w:sz w:val="24"/>
                <w:szCs w:val="24"/>
              </w:rPr>
              <w:t>a</w:t>
            </w:r>
            <w:r w:rsidRPr="00F61380">
              <w:rPr>
                <w:b/>
                <w:sz w:val="24"/>
                <w:szCs w:val="24"/>
              </w:rPr>
              <w:t xml:space="preserve">(s): </w:t>
            </w:r>
            <w:r w:rsidR="005944E5">
              <w:rPr>
                <w:b/>
                <w:sz w:val="24"/>
                <w:szCs w:val="24"/>
              </w:rPr>
              <w:t xml:space="preserve"> </w:t>
            </w:r>
            <w:r w:rsidR="00C63334">
              <w:rPr>
                <w:b/>
                <w:i/>
                <w:sz w:val="24"/>
                <w:szCs w:val="24"/>
              </w:rPr>
              <w:t>ELA, Math</w:t>
            </w:r>
            <w:r w:rsidR="005944E5">
              <w:rPr>
                <w:b/>
                <w:i/>
                <w:sz w:val="24"/>
                <w:szCs w:val="24"/>
              </w:rPr>
              <w:t>, Science, Social Studies</w:t>
            </w:r>
          </w:p>
        </w:tc>
      </w:tr>
      <w:tr w:rsidR="00F52560" w:rsidRPr="00DC5DD6" w14:paraId="715B6BBD" w14:textId="77777777" w:rsidTr="00460E76">
        <w:trPr>
          <w:trHeight w:val="397"/>
        </w:trPr>
        <w:tc>
          <w:tcPr>
            <w:tcW w:w="2144" w:type="dxa"/>
            <w:tcBorders>
              <w:left w:val="double" w:sz="4" w:space="0" w:color="auto"/>
            </w:tcBorders>
            <w:vAlign w:val="center"/>
          </w:tcPr>
          <w:p w14:paraId="0A4FF93C" w14:textId="77777777" w:rsidR="00F52560" w:rsidRPr="00DC5DD6" w:rsidRDefault="00ED665D" w:rsidP="00ED665D">
            <w:pPr>
              <w:spacing w:after="0" w:line="240" w:lineRule="auto"/>
              <w:jc w:val="right"/>
              <w:rPr>
                <w:b/>
                <w:sz w:val="20"/>
                <w:szCs w:val="20"/>
              </w:rPr>
            </w:pPr>
            <w:r>
              <w:rPr>
                <w:b/>
                <w:sz w:val="20"/>
                <w:szCs w:val="20"/>
              </w:rPr>
              <w:t>Weakness(es):</w:t>
            </w:r>
          </w:p>
        </w:tc>
        <w:tc>
          <w:tcPr>
            <w:tcW w:w="12472" w:type="dxa"/>
            <w:gridSpan w:val="3"/>
            <w:tcBorders>
              <w:right w:val="double" w:sz="4" w:space="0" w:color="auto"/>
            </w:tcBorders>
            <w:vAlign w:val="center"/>
          </w:tcPr>
          <w:p w14:paraId="39191ABC" w14:textId="77777777" w:rsidR="005944E5" w:rsidRDefault="00D8589D" w:rsidP="005944E5">
            <w:pPr>
              <w:spacing w:after="0" w:line="240" w:lineRule="auto"/>
              <w:rPr>
                <w:b/>
                <w:i/>
                <w:sz w:val="18"/>
                <w:szCs w:val="18"/>
                <w:u w:val="single"/>
              </w:rPr>
            </w:pPr>
            <w:r>
              <w:rPr>
                <w:sz w:val="18"/>
                <w:szCs w:val="18"/>
              </w:rPr>
              <w:t xml:space="preserve">Weaknesses are </w:t>
            </w:r>
            <w:r w:rsidRPr="00D8589D">
              <w:rPr>
                <w:sz w:val="18"/>
                <w:szCs w:val="18"/>
              </w:rPr>
              <w:t>the identified areas from the cognitive data (student performance</w:t>
            </w:r>
            <w:r>
              <w:rPr>
                <w:sz w:val="18"/>
                <w:szCs w:val="18"/>
              </w:rPr>
              <w:t>). Be specific</w:t>
            </w:r>
            <w:r w:rsidR="005B76FE">
              <w:rPr>
                <w:sz w:val="18"/>
                <w:szCs w:val="18"/>
              </w:rPr>
              <w:t xml:space="preserve">. </w:t>
            </w:r>
            <w:r w:rsidR="005944E5">
              <w:rPr>
                <w:sz w:val="18"/>
                <w:szCs w:val="18"/>
              </w:rPr>
              <w:t xml:space="preserve"> </w:t>
            </w:r>
            <w:r w:rsidR="005944E5" w:rsidRPr="005944E5">
              <w:rPr>
                <w:b/>
                <w:i/>
                <w:sz w:val="18"/>
                <w:szCs w:val="18"/>
                <w:u w:val="single"/>
              </w:rPr>
              <w:t>List weaknesses for each core content area as appropriate.</w:t>
            </w:r>
            <w:r w:rsidR="005944E5">
              <w:rPr>
                <w:b/>
                <w:i/>
                <w:sz w:val="18"/>
                <w:szCs w:val="18"/>
                <w:u w:val="single"/>
              </w:rPr>
              <w:t xml:space="preserve"> </w:t>
            </w:r>
          </w:p>
          <w:p w14:paraId="13237105" w14:textId="77777777" w:rsidR="00C63334" w:rsidRPr="005944E5" w:rsidRDefault="00C63334" w:rsidP="005944E5">
            <w:pPr>
              <w:spacing w:after="0" w:line="240" w:lineRule="auto"/>
              <w:rPr>
                <w:sz w:val="18"/>
                <w:szCs w:val="18"/>
              </w:rPr>
            </w:pPr>
          </w:p>
          <w:p w14:paraId="51B394AC" w14:textId="77777777" w:rsidR="00F52560" w:rsidRPr="00726556" w:rsidRDefault="00F52560" w:rsidP="00C34CCF">
            <w:pPr>
              <w:spacing w:after="0" w:line="240" w:lineRule="auto"/>
              <w:ind w:left="720"/>
              <w:rPr>
                <w:sz w:val="20"/>
                <w:szCs w:val="20"/>
              </w:rPr>
            </w:pPr>
          </w:p>
        </w:tc>
      </w:tr>
      <w:tr w:rsidR="00F52560" w:rsidRPr="00DC5DD6" w14:paraId="62096B29" w14:textId="77777777" w:rsidTr="00460E76">
        <w:trPr>
          <w:trHeight w:val="343"/>
        </w:trPr>
        <w:tc>
          <w:tcPr>
            <w:tcW w:w="2144" w:type="dxa"/>
            <w:tcBorders>
              <w:left w:val="double" w:sz="4" w:space="0" w:color="auto"/>
              <w:bottom w:val="single" w:sz="4" w:space="0" w:color="auto"/>
            </w:tcBorders>
            <w:vAlign w:val="center"/>
          </w:tcPr>
          <w:p w14:paraId="5B412905" w14:textId="77777777" w:rsidR="00F52560" w:rsidRPr="00DC5DD6" w:rsidRDefault="00726556" w:rsidP="008245CD">
            <w:pPr>
              <w:spacing w:after="0" w:line="240" w:lineRule="auto"/>
              <w:ind w:left="720"/>
              <w:jc w:val="right"/>
              <w:rPr>
                <w:b/>
                <w:sz w:val="20"/>
                <w:szCs w:val="20"/>
              </w:rPr>
            </w:pPr>
            <w:r>
              <w:rPr>
                <w:b/>
                <w:sz w:val="20"/>
                <w:szCs w:val="20"/>
              </w:rPr>
              <w:t>Objective(s):</w:t>
            </w:r>
          </w:p>
        </w:tc>
        <w:tc>
          <w:tcPr>
            <w:tcW w:w="12472" w:type="dxa"/>
            <w:gridSpan w:val="3"/>
            <w:tcBorders>
              <w:bottom w:val="single" w:sz="4" w:space="0" w:color="auto"/>
              <w:right w:val="double" w:sz="4" w:space="0" w:color="auto"/>
            </w:tcBorders>
            <w:vAlign w:val="center"/>
          </w:tcPr>
          <w:p w14:paraId="6DCF8C4A" w14:textId="77777777" w:rsidR="005944E5" w:rsidRPr="005944E5" w:rsidRDefault="005B76FE" w:rsidP="005944E5">
            <w:pPr>
              <w:spacing w:after="0" w:line="240" w:lineRule="auto"/>
              <w:rPr>
                <w:sz w:val="18"/>
                <w:szCs w:val="18"/>
              </w:rPr>
            </w:pPr>
            <w:r w:rsidRPr="005B76FE">
              <w:rPr>
                <w:sz w:val="18"/>
                <w:szCs w:val="18"/>
              </w:rPr>
              <w:t xml:space="preserve">An objective is an expression of the desired specific and time-bound outcomes. </w:t>
            </w:r>
            <w:r w:rsidR="005944E5" w:rsidRPr="005944E5">
              <w:rPr>
                <w:sz w:val="18"/>
                <w:szCs w:val="18"/>
              </w:rPr>
              <w:t>Each should be clearly stated, measurable, linked to the stated goal, time-bound, and realistic.</w:t>
            </w:r>
            <w:r w:rsidR="005944E5">
              <w:rPr>
                <w:sz w:val="18"/>
                <w:szCs w:val="18"/>
              </w:rPr>
              <w:t xml:space="preserve"> </w:t>
            </w:r>
            <w:r w:rsidR="005944E5">
              <w:rPr>
                <w:b/>
                <w:i/>
                <w:sz w:val="18"/>
                <w:szCs w:val="18"/>
                <w:u w:val="single"/>
              </w:rPr>
              <w:t>Identify objectives</w:t>
            </w:r>
            <w:r w:rsidR="005944E5" w:rsidRPr="005944E5">
              <w:rPr>
                <w:b/>
                <w:i/>
                <w:sz w:val="18"/>
                <w:szCs w:val="18"/>
                <w:u w:val="single"/>
              </w:rPr>
              <w:t xml:space="preserve"> for each core content area as appropriate.</w:t>
            </w:r>
          </w:p>
          <w:p w14:paraId="4E45ED2A" w14:textId="77777777" w:rsidR="004B6939" w:rsidRDefault="004B6939" w:rsidP="004B6939">
            <w:pPr>
              <w:spacing w:after="0" w:line="240" w:lineRule="auto"/>
              <w:ind w:left="720"/>
            </w:pPr>
            <w:r>
              <w:t xml:space="preserve">29 % of students in grades 3-5 scored moderate or weak in the area of Vocabulary. </w:t>
            </w:r>
          </w:p>
          <w:p w14:paraId="6BA84EE1" w14:textId="77777777" w:rsidR="004B6939" w:rsidRDefault="004B6939" w:rsidP="004B6939">
            <w:pPr>
              <w:spacing w:after="0" w:line="240" w:lineRule="auto"/>
              <w:ind w:left="720"/>
            </w:pPr>
            <w:r>
              <w:t>(29%- 3</w:t>
            </w:r>
            <w:r w:rsidRPr="009B2E4E">
              <w:rPr>
                <w:vertAlign w:val="superscript"/>
              </w:rPr>
              <w:t>rd</w:t>
            </w:r>
            <w:r>
              <w:t>, 22% -4</w:t>
            </w:r>
            <w:r w:rsidRPr="009B2E4E">
              <w:rPr>
                <w:vertAlign w:val="superscript"/>
              </w:rPr>
              <w:t>th</w:t>
            </w:r>
            <w:r>
              <w:t>, 36% -5</w:t>
            </w:r>
            <w:r w:rsidRPr="009B2E4E">
              <w:rPr>
                <w:vertAlign w:val="superscript"/>
              </w:rPr>
              <w:t>th</w:t>
            </w:r>
            <w:r>
              <w:t xml:space="preserve"> )</w:t>
            </w:r>
          </w:p>
          <w:p w14:paraId="32E6F9C9" w14:textId="77777777" w:rsidR="00F52560" w:rsidRPr="00726556" w:rsidRDefault="004B6939" w:rsidP="004B6939">
            <w:pPr>
              <w:spacing w:after="0" w:line="240" w:lineRule="auto"/>
              <w:ind w:left="720"/>
              <w:rPr>
                <w:sz w:val="20"/>
                <w:szCs w:val="20"/>
              </w:rPr>
            </w:pPr>
            <w:r>
              <w:t>54% of students in grade 3 scored moderate or weak in the sub claim of written expression.</w:t>
            </w:r>
          </w:p>
        </w:tc>
      </w:tr>
      <w:tr w:rsidR="00C602E2" w:rsidRPr="00DC5DD6" w14:paraId="347ED7FC" w14:textId="77777777" w:rsidTr="008769FC">
        <w:trPr>
          <w:trHeight w:val="334"/>
        </w:trPr>
        <w:tc>
          <w:tcPr>
            <w:tcW w:w="2144" w:type="dxa"/>
            <w:vMerge w:val="restart"/>
            <w:tcBorders>
              <w:left w:val="double" w:sz="4" w:space="0" w:color="auto"/>
              <w:right w:val="single" w:sz="4" w:space="0" w:color="auto"/>
            </w:tcBorders>
            <w:shd w:val="clear" w:color="auto" w:fill="auto"/>
            <w:vAlign w:val="center"/>
          </w:tcPr>
          <w:p w14:paraId="1E60E740" w14:textId="77777777" w:rsidR="00C602E2" w:rsidRPr="005B76FE" w:rsidRDefault="00C602E2" w:rsidP="005B76FE">
            <w:pPr>
              <w:spacing w:after="0" w:line="240" w:lineRule="auto"/>
              <w:jc w:val="right"/>
              <w:rPr>
                <w:b/>
                <w:sz w:val="20"/>
                <w:szCs w:val="20"/>
              </w:rPr>
            </w:pPr>
            <w:r w:rsidRPr="005B76FE">
              <w:rPr>
                <w:b/>
                <w:sz w:val="20"/>
                <w:szCs w:val="20"/>
              </w:rPr>
              <w:t>Research-Based Strategy</w:t>
            </w:r>
            <w:r>
              <w:rPr>
                <w:b/>
                <w:sz w:val="20"/>
                <w:szCs w:val="20"/>
              </w:rPr>
              <w:t>(ies)</w:t>
            </w:r>
            <w:r w:rsidRPr="005B76FE">
              <w:rPr>
                <w:b/>
                <w:sz w:val="20"/>
                <w:szCs w:val="20"/>
              </w:rPr>
              <w:t>:</w:t>
            </w:r>
          </w:p>
        </w:tc>
        <w:tc>
          <w:tcPr>
            <w:tcW w:w="6202" w:type="dxa"/>
            <w:vMerge w:val="restart"/>
            <w:tcBorders>
              <w:left w:val="single" w:sz="4" w:space="0" w:color="auto"/>
              <w:right w:val="single" w:sz="4" w:space="0" w:color="auto"/>
            </w:tcBorders>
            <w:shd w:val="clear" w:color="auto" w:fill="auto"/>
            <w:vAlign w:val="center"/>
          </w:tcPr>
          <w:p w14:paraId="0694568C" w14:textId="77777777" w:rsidR="00C602E2" w:rsidRDefault="00C602E2" w:rsidP="005975A8">
            <w:pPr>
              <w:spacing w:after="0" w:line="240" w:lineRule="auto"/>
              <w:rPr>
                <w:sz w:val="18"/>
                <w:szCs w:val="18"/>
              </w:rPr>
            </w:pPr>
            <w:r>
              <w:rPr>
                <w:sz w:val="18"/>
                <w:szCs w:val="18"/>
              </w:rPr>
              <w:t>Each strategy should:</w:t>
            </w:r>
          </w:p>
          <w:p w14:paraId="03C8F99A" w14:textId="77777777" w:rsidR="00C602E2" w:rsidRDefault="00C602E2" w:rsidP="00F81350">
            <w:pPr>
              <w:numPr>
                <w:ilvl w:val="0"/>
                <w:numId w:val="4"/>
              </w:numPr>
              <w:spacing w:after="0" w:line="240" w:lineRule="auto"/>
              <w:ind w:left="544" w:hanging="270"/>
              <w:rPr>
                <w:sz w:val="18"/>
                <w:szCs w:val="18"/>
              </w:rPr>
            </w:pPr>
            <w:r>
              <w:rPr>
                <w:sz w:val="18"/>
                <w:szCs w:val="18"/>
              </w:rPr>
              <w:t>Be aligned and designed to achieve the objective(s)</w:t>
            </w:r>
          </w:p>
          <w:p w14:paraId="501C3A06" w14:textId="77777777" w:rsidR="00C602E2" w:rsidRDefault="00C602E2" w:rsidP="00F81350">
            <w:pPr>
              <w:numPr>
                <w:ilvl w:val="0"/>
                <w:numId w:val="4"/>
              </w:numPr>
              <w:spacing w:after="0" w:line="240" w:lineRule="auto"/>
              <w:ind w:left="544" w:hanging="270"/>
              <w:rPr>
                <w:sz w:val="18"/>
                <w:szCs w:val="18"/>
              </w:rPr>
            </w:pPr>
            <w:r>
              <w:rPr>
                <w:sz w:val="18"/>
                <w:szCs w:val="18"/>
              </w:rPr>
              <w:t>Address underlying causes of strengths &amp; weaknesses</w:t>
            </w:r>
          </w:p>
          <w:p w14:paraId="65EAD10B" w14:textId="77777777" w:rsidR="00C602E2" w:rsidRDefault="00C602E2" w:rsidP="00F81350">
            <w:pPr>
              <w:numPr>
                <w:ilvl w:val="0"/>
                <w:numId w:val="4"/>
              </w:numPr>
              <w:spacing w:after="0" w:line="240" w:lineRule="auto"/>
              <w:ind w:left="544" w:hanging="270"/>
              <w:rPr>
                <w:sz w:val="18"/>
                <w:szCs w:val="18"/>
              </w:rPr>
            </w:pPr>
            <w:r>
              <w:rPr>
                <w:sz w:val="18"/>
                <w:szCs w:val="18"/>
              </w:rPr>
              <w:t>Be appropriate for the needs of targeted student population</w:t>
            </w:r>
          </w:p>
          <w:p w14:paraId="7C627D2B" w14:textId="77777777" w:rsidR="00C602E2" w:rsidRDefault="00C602E2" w:rsidP="00F81350">
            <w:pPr>
              <w:numPr>
                <w:ilvl w:val="0"/>
                <w:numId w:val="4"/>
              </w:numPr>
              <w:spacing w:after="0" w:line="240" w:lineRule="auto"/>
              <w:ind w:left="544" w:hanging="270"/>
              <w:rPr>
                <w:sz w:val="18"/>
                <w:szCs w:val="18"/>
              </w:rPr>
            </w:pPr>
            <w:r>
              <w:rPr>
                <w:sz w:val="18"/>
                <w:szCs w:val="18"/>
              </w:rPr>
              <w:t>Be implemented with available fiscal and human resources</w:t>
            </w:r>
          </w:p>
          <w:p w14:paraId="6968C338" w14:textId="77777777" w:rsidR="00C602E2" w:rsidRPr="00924A35" w:rsidRDefault="00C602E2" w:rsidP="00FB5387">
            <w:pPr>
              <w:numPr>
                <w:ilvl w:val="0"/>
                <w:numId w:val="4"/>
              </w:numPr>
              <w:spacing w:after="0" w:line="240" w:lineRule="auto"/>
              <w:ind w:left="544" w:hanging="270"/>
              <w:jc w:val="both"/>
              <w:rPr>
                <w:sz w:val="18"/>
                <w:szCs w:val="18"/>
              </w:rPr>
            </w:pPr>
            <w:r>
              <w:rPr>
                <w:sz w:val="18"/>
                <w:szCs w:val="18"/>
              </w:rPr>
              <w:t>Have clear curricula, instruction, and classroom assessment for targeted content areas</w:t>
            </w:r>
          </w:p>
        </w:tc>
        <w:tc>
          <w:tcPr>
            <w:tcW w:w="6270" w:type="dxa"/>
            <w:gridSpan w:val="2"/>
            <w:tcBorders>
              <w:left w:val="single" w:sz="4" w:space="0" w:color="auto"/>
              <w:right w:val="double" w:sz="4" w:space="0" w:color="auto"/>
            </w:tcBorders>
            <w:shd w:val="clear" w:color="auto" w:fill="auto"/>
            <w:vAlign w:val="center"/>
          </w:tcPr>
          <w:p w14:paraId="73162B0F" w14:textId="77777777" w:rsidR="00C602E2" w:rsidRPr="00C602E2" w:rsidRDefault="00C602E2" w:rsidP="005975A8">
            <w:pPr>
              <w:spacing w:after="0" w:line="240" w:lineRule="auto"/>
              <w:rPr>
                <w:b/>
                <w:i/>
                <w:sz w:val="20"/>
                <w:szCs w:val="20"/>
              </w:rPr>
            </w:pPr>
            <w:r w:rsidRPr="00C602E2">
              <w:rPr>
                <w:b/>
                <w:i/>
                <w:sz w:val="20"/>
                <w:szCs w:val="20"/>
              </w:rPr>
              <w:t>NOTE: Select additional strategies as appropriate</w:t>
            </w:r>
          </w:p>
        </w:tc>
      </w:tr>
      <w:tr w:rsidR="00C602E2" w:rsidRPr="00DC5DD6" w14:paraId="4240F1E3" w14:textId="77777777" w:rsidTr="00B6094C">
        <w:trPr>
          <w:trHeight w:val="352"/>
        </w:trPr>
        <w:tc>
          <w:tcPr>
            <w:tcW w:w="2144" w:type="dxa"/>
            <w:vMerge/>
            <w:tcBorders>
              <w:left w:val="double" w:sz="4" w:space="0" w:color="auto"/>
              <w:right w:val="single" w:sz="4" w:space="0" w:color="auto"/>
            </w:tcBorders>
            <w:shd w:val="clear" w:color="auto" w:fill="auto"/>
            <w:vAlign w:val="center"/>
          </w:tcPr>
          <w:p w14:paraId="0130AA01" w14:textId="77777777" w:rsidR="00C602E2" w:rsidRPr="00DC5DD6" w:rsidRDefault="00C602E2" w:rsidP="005B76FE">
            <w:pPr>
              <w:spacing w:after="0" w:line="240" w:lineRule="auto"/>
              <w:rPr>
                <w:b/>
              </w:rPr>
            </w:pPr>
          </w:p>
        </w:tc>
        <w:tc>
          <w:tcPr>
            <w:tcW w:w="6202" w:type="dxa"/>
            <w:vMerge/>
            <w:tcBorders>
              <w:left w:val="single" w:sz="4" w:space="0" w:color="auto"/>
              <w:right w:val="single" w:sz="4" w:space="0" w:color="auto"/>
            </w:tcBorders>
            <w:shd w:val="clear" w:color="auto" w:fill="auto"/>
            <w:vAlign w:val="center"/>
          </w:tcPr>
          <w:p w14:paraId="42F69878" w14:textId="77777777" w:rsidR="00C602E2" w:rsidRPr="005B76FE" w:rsidRDefault="00C602E2" w:rsidP="005975A8">
            <w:pPr>
              <w:spacing w:after="0" w:line="240" w:lineRule="auto"/>
              <w:rPr>
                <w:sz w:val="20"/>
                <w:szCs w:val="20"/>
              </w:rPr>
            </w:pPr>
          </w:p>
        </w:tc>
        <w:tc>
          <w:tcPr>
            <w:tcW w:w="3177" w:type="dxa"/>
            <w:tcBorders>
              <w:left w:val="single" w:sz="4" w:space="0" w:color="auto"/>
              <w:right w:val="single" w:sz="4" w:space="0" w:color="auto"/>
            </w:tcBorders>
            <w:shd w:val="clear" w:color="auto" w:fill="auto"/>
            <w:vAlign w:val="center"/>
          </w:tcPr>
          <w:p w14:paraId="0943FE9A" w14:textId="77777777" w:rsidR="00C602E2" w:rsidRPr="005B76FE" w:rsidRDefault="00C602E2" w:rsidP="00B6094C">
            <w:pPr>
              <w:spacing w:after="0" w:line="240" w:lineRule="auto"/>
              <w:rPr>
                <w:sz w:val="20"/>
                <w:szCs w:val="20"/>
              </w:rPr>
            </w:pPr>
            <w:r>
              <w:rPr>
                <w:sz w:val="20"/>
                <w:szCs w:val="20"/>
              </w:rPr>
              <w:fldChar w:fldCharType="begin">
                <w:ffData>
                  <w:name w:val="Check1"/>
                  <w:enabled/>
                  <w:calcOnExit w:val="0"/>
                  <w:checkBox>
                    <w:sizeAuto/>
                    <w:default w:val="1"/>
                  </w:checkBox>
                </w:ffData>
              </w:fldChar>
            </w:r>
            <w:bookmarkStart w:id="14" w:name="Check1"/>
            <w:r>
              <w:rPr>
                <w:sz w:val="20"/>
                <w:szCs w:val="20"/>
              </w:rPr>
              <w:instrText xml:space="preserve"> FORMCHECKBOX </w:instrText>
            </w:r>
            <w:r w:rsidR="00266511">
              <w:rPr>
                <w:sz w:val="20"/>
                <w:szCs w:val="20"/>
              </w:rPr>
            </w:r>
            <w:r w:rsidR="00266511">
              <w:rPr>
                <w:sz w:val="20"/>
                <w:szCs w:val="20"/>
              </w:rPr>
              <w:fldChar w:fldCharType="separate"/>
            </w:r>
            <w:r>
              <w:rPr>
                <w:sz w:val="20"/>
                <w:szCs w:val="20"/>
              </w:rPr>
              <w:fldChar w:fldCharType="end"/>
            </w:r>
            <w:bookmarkEnd w:id="14"/>
            <w:r w:rsidRPr="005B76FE">
              <w:rPr>
                <w:sz w:val="20"/>
                <w:szCs w:val="20"/>
              </w:rPr>
              <w:t xml:space="preserve"> </w:t>
            </w:r>
            <w:r>
              <w:rPr>
                <w:sz w:val="20"/>
                <w:szCs w:val="20"/>
              </w:rPr>
              <w:t>Core 6 Strategies</w:t>
            </w:r>
          </w:p>
        </w:tc>
        <w:tc>
          <w:tcPr>
            <w:tcW w:w="3093" w:type="dxa"/>
            <w:tcBorders>
              <w:left w:val="single" w:sz="4" w:space="0" w:color="auto"/>
              <w:right w:val="double" w:sz="4" w:space="0" w:color="auto"/>
            </w:tcBorders>
            <w:shd w:val="clear" w:color="auto" w:fill="auto"/>
            <w:vAlign w:val="center"/>
          </w:tcPr>
          <w:p w14:paraId="108B1212" w14:textId="77777777" w:rsidR="00C602E2" w:rsidRPr="005B76FE" w:rsidRDefault="00C602E2" w:rsidP="005975A8">
            <w:pPr>
              <w:spacing w:after="0" w:line="240" w:lineRule="auto"/>
              <w:rPr>
                <w:sz w:val="20"/>
                <w:szCs w:val="20"/>
              </w:rPr>
            </w:pPr>
            <w:r w:rsidRPr="005B76FE">
              <w:rPr>
                <w:sz w:val="20"/>
                <w:szCs w:val="20"/>
              </w:rPr>
              <w:fldChar w:fldCharType="begin">
                <w:ffData>
                  <w:name w:val="Check6"/>
                  <w:enabled/>
                  <w:calcOnExit w:val="0"/>
                  <w:checkBox>
                    <w:sizeAuto/>
                    <w:default w:val="0"/>
                  </w:checkBox>
                </w:ffData>
              </w:fldChar>
            </w:r>
            <w:r w:rsidRPr="005B76FE">
              <w:rPr>
                <w:sz w:val="20"/>
                <w:szCs w:val="20"/>
              </w:rPr>
              <w:instrText xml:space="preserve"> FORMCHECKBOX </w:instrText>
            </w:r>
            <w:r w:rsidR="00266511">
              <w:rPr>
                <w:sz w:val="20"/>
                <w:szCs w:val="20"/>
              </w:rPr>
            </w:r>
            <w:r w:rsidR="00266511">
              <w:rPr>
                <w:sz w:val="20"/>
                <w:szCs w:val="20"/>
              </w:rPr>
              <w:fldChar w:fldCharType="separate"/>
            </w:r>
            <w:r w:rsidRPr="005B76FE">
              <w:rPr>
                <w:sz w:val="20"/>
                <w:szCs w:val="20"/>
              </w:rPr>
              <w:fldChar w:fldCharType="end"/>
            </w:r>
            <w:r w:rsidRPr="005B76FE">
              <w:rPr>
                <w:sz w:val="20"/>
                <w:szCs w:val="20"/>
              </w:rPr>
              <w:t xml:space="preserve"> Universal Design for Learning</w:t>
            </w:r>
          </w:p>
        </w:tc>
      </w:tr>
      <w:tr w:rsidR="00C602E2" w:rsidRPr="00DC5DD6" w14:paraId="1C71A15F" w14:textId="77777777" w:rsidTr="00B6094C">
        <w:trPr>
          <w:trHeight w:val="352"/>
        </w:trPr>
        <w:tc>
          <w:tcPr>
            <w:tcW w:w="2144" w:type="dxa"/>
            <w:vMerge/>
            <w:tcBorders>
              <w:left w:val="double" w:sz="4" w:space="0" w:color="auto"/>
              <w:right w:val="single" w:sz="4" w:space="0" w:color="auto"/>
            </w:tcBorders>
            <w:shd w:val="clear" w:color="auto" w:fill="auto"/>
            <w:vAlign w:val="center"/>
          </w:tcPr>
          <w:p w14:paraId="508C77E4" w14:textId="77777777" w:rsidR="00C602E2" w:rsidRPr="00DC5DD6" w:rsidRDefault="00C602E2" w:rsidP="005B76FE">
            <w:pPr>
              <w:spacing w:after="0" w:line="240" w:lineRule="auto"/>
              <w:rPr>
                <w:b/>
              </w:rPr>
            </w:pPr>
          </w:p>
        </w:tc>
        <w:tc>
          <w:tcPr>
            <w:tcW w:w="6202" w:type="dxa"/>
            <w:vMerge/>
            <w:tcBorders>
              <w:left w:val="single" w:sz="4" w:space="0" w:color="auto"/>
              <w:right w:val="single" w:sz="4" w:space="0" w:color="auto"/>
            </w:tcBorders>
            <w:shd w:val="clear" w:color="auto" w:fill="auto"/>
            <w:vAlign w:val="center"/>
          </w:tcPr>
          <w:p w14:paraId="37E04B48" w14:textId="77777777" w:rsidR="00C602E2" w:rsidRPr="005B76FE" w:rsidRDefault="00C602E2" w:rsidP="005975A8">
            <w:pPr>
              <w:spacing w:after="0" w:line="240" w:lineRule="auto"/>
              <w:rPr>
                <w:sz w:val="20"/>
                <w:szCs w:val="20"/>
              </w:rPr>
            </w:pPr>
          </w:p>
        </w:tc>
        <w:tc>
          <w:tcPr>
            <w:tcW w:w="3177" w:type="dxa"/>
            <w:tcBorders>
              <w:left w:val="single" w:sz="4" w:space="0" w:color="auto"/>
              <w:right w:val="single" w:sz="4" w:space="0" w:color="auto"/>
            </w:tcBorders>
            <w:shd w:val="clear" w:color="auto" w:fill="auto"/>
            <w:vAlign w:val="center"/>
          </w:tcPr>
          <w:p w14:paraId="32B4E0C0" w14:textId="77777777" w:rsidR="00C602E2" w:rsidRPr="005B76FE" w:rsidRDefault="00C602E2" w:rsidP="005975A8">
            <w:pPr>
              <w:spacing w:after="0" w:line="240" w:lineRule="auto"/>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6511">
              <w:rPr>
                <w:sz w:val="20"/>
                <w:szCs w:val="20"/>
              </w:rPr>
            </w:r>
            <w:r w:rsidR="00266511">
              <w:rPr>
                <w:sz w:val="20"/>
                <w:szCs w:val="20"/>
              </w:rPr>
              <w:fldChar w:fldCharType="separate"/>
            </w:r>
            <w:r>
              <w:rPr>
                <w:sz w:val="20"/>
                <w:szCs w:val="20"/>
              </w:rPr>
              <w:fldChar w:fldCharType="end"/>
            </w:r>
            <w:r w:rsidRPr="005B76FE">
              <w:rPr>
                <w:sz w:val="20"/>
                <w:szCs w:val="20"/>
              </w:rPr>
              <w:t xml:space="preserve"> </w:t>
            </w:r>
            <w:r>
              <w:rPr>
                <w:sz w:val="20"/>
                <w:szCs w:val="20"/>
              </w:rPr>
              <w:t>Technology Integration</w:t>
            </w:r>
          </w:p>
        </w:tc>
        <w:tc>
          <w:tcPr>
            <w:tcW w:w="3093" w:type="dxa"/>
            <w:tcBorders>
              <w:left w:val="single" w:sz="4" w:space="0" w:color="auto"/>
              <w:right w:val="double" w:sz="4" w:space="0" w:color="auto"/>
            </w:tcBorders>
            <w:shd w:val="clear" w:color="auto" w:fill="auto"/>
            <w:vAlign w:val="center"/>
          </w:tcPr>
          <w:p w14:paraId="601EE630" w14:textId="77777777" w:rsidR="00C602E2" w:rsidRPr="005B76FE" w:rsidRDefault="00C602E2" w:rsidP="005975A8">
            <w:pPr>
              <w:spacing w:after="0" w:line="240" w:lineRule="auto"/>
              <w:rPr>
                <w:sz w:val="20"/>
                <w:szCs w:val="20"/>
              </w:rPr>
            </w:pPr>
            <w:r w:rsidRPr="005B76FE">
              <w:rPr>
                <w:sz w:val="20"/>
                <w:szCs w:val="20"/>
              </w:rPr>
              <w:fldChar w:fldCharType="begin">
                <w:ffData>
                  <w:name w:val="Check2"/>
                  <w:enabled/>
                  <w:calcOnExit w:val="0"/>
                  <w:checkBox>
                    <w:sizeAuto/>
                    <w:default w:val="0"/>
                  </w:checkBox>
                </w:ffData>
              </w:fldChar>
            </w:r>
            <w:r w:rsidRPr="005B76FE">
              <w:rPr>
                <w:sz w:val="20"/>
                <w:szCs w:val="20"/>
              </w:rPr>
              <w:instrText xml:space="preserve"> FORMCHECKBOX </w:instrText>
            </w:r>
            <w:r w:rsidR="00266511">
              <w:rPr>
                <w:sz w:val="20"/>
                <w:szCs w:val="20"/>
              </w:rPr>
            </w:r>
            <w:r w:rsidR="00266511">
              <w:rPr>
                <w:sz w:val="20"/>
                <w:szCs w:val="20"/>
              </w:rPr>
              <w:fldChar w:fldCharType="separate"/>
            </w:r>
            <w:r w:rsidRPr="005B76FE">
              <w:rPr>
                <w:sz w:val="20"/>
                <w:szCs w:val="20"/>
              </w:rPr>
              <w:fldChar w:fldCharType="end"/>
            </w:r>
            <w:r w:rsidRPr="005B76FE">
              <w:rPr>
                <w:sz w:val="20"/>
                <w:szCs w:val="20"/>
              </w:rPr>
              <w:t xml:space="preserve"> Meaningful Engaged Learning</w:t>
            </w:r>
          </w:p>
        </w:tc>
      </w:tr>
      <w:tr w:rsidR="00C602E2" w:rsidRPr="00DC5DD6" w14:paraId="5F7D39A1" w14:textId="77777777" w:rsidTr="00B6094C">
        <w:trPr>
          <w:trHeight w:val="352"/>
        </w:trPr>
        <w:tc>
          <w:tcPr>
            <w:tcW w:w="2144" w:type="dxa"/>
            <w:vMerge/>
            <w:tcBorders>
              <w:left w:val="double" w:sz="4" w:space="0" w:color="auto"/>
              <w:right w:val="single" w:sz="4" w:space="0" w:color="auto"/>
            </w:tcBorders>
            <w:shd w:val="clear" w:color="auto" w:fill="auto"/>
            <w:vAlign w:val="center"/>
          </w:tcPr>
          <w:p w14:paraId="4E487C7F" w14:textId="77777777" w:rsidR="00C602E2" w:rsidRPr="00DC5DD6" w:rsidRDefault="00C602E2" w:rsidP="005B76FE">
            <w:pPr>
              <w:spacing w:after="0" w:line="240" w:lineRule="auto"/>
              <w:rPr>
                <w:b/>
              </w:rPr>
            </w:pPr>
          </w:p>
        </w:tc>
        <w:tc>
          <w:tcPr>
            <w:tcW w:w="6202" w:type="dxa"/>
            <w:vMerge/>
            <w:tcBorders>
              <w:left w:val="single" w:sz="4" w:space="0" w:color="auto"/>
              <w:right w:val="single" w:sz="4" w:space="0" w:color="auto"/>
            </w:tcBorders>
            <w:shd w:val="clear" w:color="auto" w:fill="auto"/>
            <w:vAlign w:val="center"/>
          </w:tcPr>
          <w:p w14:paraId="4DDCFCD0" w14:textId="77777777" w:rsidR="00C602E2" w:rsidRPr="005B76FE" w:rsidRDefault="00C602E2" w:rsidP="005975A8">
            <w:pPr>
              <w:spacing w:after="0" w:line="240" w:lineRule="auto"/>
              <w:rPr>
                <w:sz w:val="20"/>
                <w:szCs w:val="20"/>
              </w:rPr>
            </w:pPr>
          </w:p>
        </w:tc>
        <w:tc>
          <w:tcPr>
            <w:tcW w:w="3177" w:type="dxa"/>
            <w:tcBorders>
              <w:left w:val="single" w:sz="4" w:space="0" w:color="auto"/>
              <w:right w:val="single" w:sz="4" w:space="0" w:color="auto"/>
            </w:tcBorders>
            <w:shd w:val="clear" w:color="auto" w:fill="auto"/>
            <w:vAlign w:val="center"/>
          </w:tcPr>
          <w:p w14:paraId="31DB87E3" w14:textId="77777777" w:rsidR="00C602E2" w:rsidRPr="005B76FE" w:rsidRDefault="004B6939" w:rsidP="005975A8">
            <w:pPr>
              <w:spacing w:after="0" w:line="240" w:lineRule="auto"/>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6511">
              <w:rPr>
                <w:sz w:val="20"/>
                <w:szCs w:val="20"/>
              </w:rPr>
            </w:r>
            <w:r w:rsidR="00266511">
              <w:rPr>
                <w:sz w:val="20"/>
                <w:szCs w:val="20"/>
              </w:rPr>
              <w:fldChar w:fldCharType="separate"/>
            </w:r>
            <w:r>
              <w:rPr>
                <w:sz w:val="20"/>
                <w:szCs w:val="20"/>
              </w:rPr>
              <w:fldChar w:fldCharType="end"/>
            </w:r>
            <w:r w:rsidR="00C602E2" w:rsidRPr="005B76FE">
              <w:rPr>
                <w:sz w:val="20"/>
                <w:szCs w:val="20"/>
              </w:rPr>
              <w:t xml:space="preserve"> Data-Driven Decision Making</w:t>
            </w:r>
          </w:p>
        </w:tc>
        <w:tc>
          <w:tcPr>
            <w:tcW w:w="3093" w:type="dxa"/>
            <w:tcBorders>
              <w:left w:val="single" w:sz="4" w:space="0" w:color="auto"/>
              <w:right w:val="double" w:sz="4" w:space="0" w:color="auto"/>
            </w:tcBorders>
            <w:shd w:val="clear" w:color="auto" w:fill="auto"/>
            <w:vAlign w:val="center"/>
          </w:tcPr>
          <w:p w14:paraId="4DF8DE83" w14:textId="77777777" w:rsidR="00C602E2" w:rsidRPr="005B76FE" w:rsidRDefault="00C602E2" w:rsidP="005975A8">
            <w:pPr>
              <w:spacing w:after="0" w:line="240" w:lineRule="auto"/>
              <w:rPr>
                <w:sz w:val="20"/>
                <w:szCs w:val="20"/>
              </w:rPr>
            </w:pPr>
            <w:r w:rsidRPr="005B76FE">
              <w:rPr>
                <w:sz w:val="20"/>
                <w:szCs w:val="20"/>
              </w:rPr>
              <w:fldChar w:fldCharType="begin">
                <w:ffData>
                  <w:name w:val="Check4"/>
                  <w:enabled/>
                  <w:calcOnExit w:val="0"/>
                  <w:checkBox>
                    <w:sizeAuto/>
                    <w:default w:val="0"/>
                  </w:checkBox>
                </w:ffData>
              </w:fldChar>
            </w:r>
            <w:r w:rsidRPr="005B76FE">
              <w:rPr>
                <w:sz w:val="20"/>
                <w:szCs w:val="20"/>
              </w:rPr>
              <w:instrText xml:space="preserve"> FORMCHECKBOX </w:instrText>
            </w:r>
            <w:r w:rsidR="00266511">
              <w:rPr>
                <w:sz w:val="20"/>
                <w:szCs w:val="20"/>
              </w:rPr>
            </w:r>
            <w:r w:rsidR="00266511">
              <w:rPr>
                <w:sz w:val="20"/>
                <w:szCs w:val="20"/>
              </w:rPr>
              <w:fldChar w:fldCharType="separate"/>
            </w:r>
            <w:r w:rsidRPr="005B76FE">
              <w:rPr>
                <w:sz w:val="20"/>
                <w:szCs w:val="20"/>
              </w:rPr>
              <w:fldChar w:fldCharType="end"/>
            </w:r>
            <w:r w:rsidRPr="005B76FE">
              <w:rPr>
                <w:sz w:val="20"/>
                <w:szCs w:val="20"/>
              </w:rPr>
              <w:t xml:space="preserve"> Curriculum Alignment</w:t>
            </w:r>
          </w:p>
        </w:tc>
      </w:tr>
      <w:tr w:rsidR="00C602E2" w:rsidRPr="00DC5DD6" w14:paraId="288B1A9F" w14:textId="77777777" w:rsidTr="00B6094C">
        <w:trPr>
          <w:trHeight w:val="442"/>
        </w:trPr>
        <w:tc>
          <w:tcPr>
            <w:tcW w:w="2144" w:type="dxa"/>
            <w:vMerge/>
            <w:tcBorders>
              <w:left w:val="double" w:sz="4" w:space="0" w:color="auto"/>
              <w:right w:val="single" w:sz="4" w:space="0" w:color="auto"/>
            </w:tcBorders>
            <w:shd w:val="clear" w:color="auto" w:fill="auto"/>
            <w:vAlign w:val="center"/>
          </w:tcPr>
          <w:p w14:paraId="6218C0DC" w14:textId="77777777" w:rsidR="00C602E2" w:rsidRPr="00DC5DD6" w:rsidRDefault="00C602E2" w:rsidP="005B76FE">
            <w:pPr>
              <w:spacing w:after="0" w:line="240" w:lineRule="auto"/>
              <w:rPr>
                <w:b/>
              </w:rPr>
            </w:pPr>
          </w:p>
        </w:tc>
        <w:tc>
          <w:tcPr>
            <w:tcW w:w="6202" w:type="dxa"/>
            <w:vMerge/>
            <w:tcBorders>
              <w:left w:val="single" w:sz="4" w:space="0" w:color="auto"/>
              <w:right w:val="single" w:sz="4" w:space="0" w:color="auto"/>
            </w:tcBorders>
            <w:shd w:val="clear" w:color="auto" w:fill="auto"/>
            <w:vAlign w:val="center"/>
          </w:tcPr>
          <w:p w14:paraId="6AAB9CEC" w14:textId="77777777" w:rsidR="00C602E2" w:rsidRPr="005B76FE" w:rsidRDefault="00C602E2" w:rsidP="005975A8">
            <w:pPr>
              <w:spacing w:after="0" w:line="240" w:lineRule="auto"/>
              <w:rPr>
                <w:sz w:val="20"/>
                <w:szCs w:val="20"/>
              </w:rPr>
            </w:pPr>
          </w:p>
        </w:tc>
        <w:tc>
          <w:tcPr>
            <w:tcW w:w="3177" w:type="dxa"/>
            <w:tcBorders>
              <w:left w:val="single" w:sz="4" w:space="0" w:color="auto"/>
              <w:right w:val="single" w:sz="4" w:space="0" w:color="auto"/>
            </w:tcBorders>
            <w:shd w:val="clear" w:color="auto" w:fill="auto"/>
            <w:vAlign w:val="center"/>
          </w:tcPr>
          <w:p w14:paraId="54B0043E" w14:textId="77777777" w:rsidR="00C602E2" w:rsidRPr="005B76FE" w:rsidRDefault="00C602E2" w:rsidP="00B6094C">
            <w:pPr>
              <w:spacing w:after="0" w:line="240" w:lineRule="auto"/>
              <w:rPr>
                <w:sz w:val="20"/>
                <w:szCs w:val="20"/>
              </w:rPr>
            </w:pPr>
            <w:r w:rsidRPr="005B76FE">
              <w:rPr>
                <w:sz w:val="20"/>
                <w:szCs w:val="20"/>
              </w:rPr>
              <w:fldChar w:fldCharType="begin">
                <w:ffData>
                  <w:name w:val="Check3"/>
                  <w:enabled/>
                  <w:calcOnExit w:val="0"/>
                  <w:checkBox>
                    <w:sizeAuto/>
                    <w:default w:val="0"/>
                    <w:checked w:val="0"/>
                  </w:checkBox>
                </w:ffData>
              </w:fldChar>
            </w:r>
            <w:r w:rsidRPr="005B76FE">
              <w:rPr>
                <w:sz w:val="20"/>
                <w:szCs w:val="20"/>
              </w:rPr>
              <w:instrText xml:space="preserve"> FORMCHECKBOX </w:instrText>
            </w:r>
            <w:r w:rsidR="00266511">
              <w:rPr>
                <w:sz w:val="20"/>
                <w:szCs w:val="20"/>
              </w:rPr>
            </w:r>
            <w:r w:rsidR="00266511">
              <w:rPr>
                <w:sz w:val="20"/>
                <w:szCs w:val="20"/>
              </w:rPr>
              <w:fldChar w:fldCharType="separate"/>
            </w:r>
            <w:r w:rsidRPr="005B76FE">
              <w:rPr>
                <w:sz w:val="20"/>
                <w:szCs w:val="20"/>
              </w:rPr>
              <w:fldChar w:fldCharType="end"/>
            </w:r>
            <w:r w:rsidRPr="005B76FE">
              <w:rPr>
                <w:sz w:val="20"/>
                <w:szCs w:val="20"/>
              </w:rPr>
              <w:t xml:space="preserve"> Response to Intervention</w:t>
            </w:r>
          </w:p>
        </w:tc>
        <w:tc>
          <w:tcPr>
            <w:tcW w:w="3093" w:type="dxa"/>
            <w:tcBorders>
              <w:left w:val="single" w:sz="4" w:space="0" w:color="auto"/>
              <w:right w:val="double" w:sz="4" w:space="0" w:color="auto"/>
            </w:tcBorders>
            <w:shd w:val="clear" w:color="auto" w:fill="auto"/>
            <w:vAlign w:val="center"/>
          </w:tcPr>
          <w:p w14:paraId="7F9F97AF" w14:textId="77777777" w:rsidR="00C602E2" w:rsidRPr="005B76FE" w:rsidRDefault="00C602E2" w:rsidP="005975A8">
            <w:pPr>
              <w:spacing w:after="0" w:line="240" w:lineRule="auto"/>
              <w:rPr>
                <w:sz w:val="20"/>
                <w:szCs w:val="20"/>
              </w:rPr>
            </w:pPr>
            <w:r w:rsidRPr="005B76FE">
              <w:rPr>
                <w:sz w:val="20"/>
                <w:szCs w:val="20"/>
              </w:rPr>
              <w:fldChar w:fldCharType="begin">
                <w:ffData>
                  <w:name w:val="Check5"/>
                  <w:enabled/>
                  <w:calcOnExit w:val="0"/>
                  <w:checkBox>
                    <w:sizeAuto/>
                    <w:default w:val="0"/>
                    <w:checked w:val="0"/>
                  </w:checkBox>
                </w:ffData>
              </w:fldChar>
            </w:r>
            <w:r w:rsidRPr="005B76FE">
              <w:rPr>
                <w:sz w:val="20"/>
                <w:szCs w:val="20"/>
              </w:rPr>
              <w:instrText xml:space="preserve"> FORMCHECKBOX </w:instrText>
            </w:r>
            <w:r w:rsidR="00266511">
              <w:rPr>
                <w:sz w:val="20"/>
                <w:szCs w:val="20"/>
              </w:rPr>
            </w:r>
            <w:r w:rsidR="00266511">
              <w:rPr>
                <w:sz w:val="20"/>
                <w:szCs w:val="20"/>
              </w:rPr>
              <w:fldChar w:fldCharType="separate"/>
            </w:r>
            <w:r w:rsidRPr="005B76FE">
              <w:rPr>
                <w:sz w:val="20"/>
                <w:szCs w:val="20"/>
              </w:rPr>
              <w:fldChar w:fldCharType="end"/>
            </w:r>
            <w:r w:rsidRPr="005B76FE">
              <w:rPr>
                <w:sz w:val="20"/>
                <w:szCs w:val="20"/>
              </w:rPr>
              <w:t xml:space="preserve"> Strategic Instruction Model</w:t>
            </w:r>
          </w:p>
        </w:tc>
      </w:tr>
      <w:tr w:rsidR="00C602E2" w:rsidRPr="00DC5DD6" w14:paraId="456B8F4E" w14:textId="77777777" w:rsidTr="00B6094C">
        <w:trPr>
          <w:trHeight w:val="442"/>
        </w:trPr>
        <w:tc>
          <w:tcPr>
            <w:tcW w:w="2144" w:type="dxa"/>
            <w:vMerge/>
            <w:tcBorders>
              <w:left w:val="double" w:sz="4" w:space="0" w:color="auto"/>
              <w:right w:val="single" w:sz="4" w:space="0" w:color="auto"/>
            </w:tcBorders>
            <w:shd w:val="clear" w:color="auto" w:fill="auto"/>
            <w:vAlign w:val="center"/>
          </w:tcPr>
          <w:p w14:paraId="7B891DF3" w14:textId="77777777" w:rsidR="00C602E2" w:rsidRPr="00DC5DD6" w:rsidRDefault="00C602E2" w:rsidP="005B76FE">
            <w:pPr>
              <w:spacing w:after="0" w:line="240" w:lineRule="auto"/>
              <w:rPr>
                <w:b/>
              </w:rPr>
            </w:pPr>
          </w:p>
        </w:tc>
        <w:tc>
          <w:tcPr>
            <w:tcW w:w="6202" w:type="dxa"/>
            <w:vMerge/>
            <w:tcBorders>
              <w:left w:val="single" w:sz="4" w:space="0" w:color="auto"/>
              <w:right w:val="single" w:sz="4" w:space="0" w:color="auto"/>
            </w:tcBorders>
            <w:shd w:val="clear" w:color="auto" w:fill="auto"/>
            <w:vAlign w:val="center"/>
          </w:tcPr>
          <w:p w14:paraId="564EEB76" w14:textId="77777777" w:rsidR="00C602E2" w:rsidRPr="005B76FE" w:rsidRDefault="00C602E2" w:rsidP="005975A8">
            <w:pPr>
              <w:spacing w:after="0" w:line="240" w:lineRule="auto"/>
              <w:rPr>
                <w:sz w:val="20"/>
                <w:szCs w:val="20"/>
              </w:rPr>
            </w:pPr>
          </w:p>
        </w:tc>
        <w:tc>
          <w:tcPr>
            <w:tcW w:w="3177" w:type="dxa"/>
            <w:tcBorders>
              <w:left w:val="single" w:sz="4" w:space="0" w:color="auto"/>
              <w:right w:val="single" w:sz="4" w:space="0" w:color="auto"/>
            </w:tcBorders>
            <w:shd w:val="clear" w:color="auto" w:fill="auto"/>
            <w:vAlign w:val="center"/>
          </w:tcPr>
          <w:p w14:paraId="2CABF532" w14:textId="77777777" w:rsidR="00C602E2" w:rsidRPr="005B76FE" w:rsidRDefault="00C602E2" w:rsidP="00B6094C">
            <w:pPr>
              <w:spacing w:after="0" w:line="240" w:lineRule="auto"/>
              <w:rPr>
                <w:sz w:val="20"/>
                <w:szCs w:val="20"/>
              </w:rPr>
            </w:pPr>
            <w:r w:rsidRPr="005B76FE">
              <w:rPr>
                <w:sz w:val="20"/>
                <w:szCs w:val="20"/>
              </w:rPr>
              <w:fldChar w:fldCharType="begin">
                <w:ffData>
                  <w:name w:val="Check3"/>
                  <w:enabled/>
                  <w:calcOnExit w:val="0"/>
                  <w:checkBox>
                    <w:sizeAuto/>
                    <w:default w:val="0"/>
                    <w:checked w:val="0"/>
                  </w:checkBox>
                </w:ffData>
              </w:fldChar>
            </w:r>
            <w:r w:rsidRPr="005B76FE">
              <w:rPr>
                <w:sz w:val="20"/>
                <w:szCs w:val="20"/>
              </w:rPr>
              <w:instrText xml:space="preserve"> FORMCHECKBOX </w:instrText>
            </w:r>
            <w:r w:rsidR="00266511">
              <w:rPr>
                <w:sz w:val="20"/>
                <w:szCs w:val="20"/>
              </w:rPr>
            </w:r>
            <w:r w:rsidR="00266511">
              <w:rPr>
                <w:sz w:val="20"/>
                <w:szCs w:val="20"/>
              </w:rPr>
              <w:fldChar w:fldCharType="separate"/>
            </w:r>
            <w:r w:rsidRPr="005B76FE">
              <w:rPr>
                <w:sz w:val="20"/>
                <w:szCs w:val="20"/>
              </w:rPr>
              <w:fldChar w:fldCharType="end"/>
            </w:r>
            <w:r w:rsidRPr="005B76FE">
              <w:rPr>
                <w:sz w:val="20"/>
                <w:szCs w:val="20"/>
              </w:rPr>
              <w:t xml:space="preserve"> </w:t>
            </w:r>
            <w:r>
              <w:rPr>
                <w:sz w:val="20"/>
                <w:szCs w:val="20"/>
              </w:rPr>
              <w:t>Job-Embedded PD</w:t>
            </w:r>
          </w:p>
        </w:tc>
        <w:tc>
          <w:tcPr>
            <w:tcW w:w="3093" w:type="dxa"/>
            <w:tcBorders>
              <w:left w:val="single" w:sz="4" w:space="0" w:color="auto"/>
              <w:right w:val="double" w:sz="4" w:space="0" w:color="auto"/>
            </w:tcBorders>
            <w:shd w:val="clear" w:color="auto" w:fill="auto"/>
            <w:vAlign w:val="center"/>
          </w:tcPr>
          <w:p w14:paraId="5BEA4525" w14:textId="77777777" w:rsidR="00C602E2" w:rsidRPr="005B76FE" w:rsidRDefault="00C602E2" w:rsidP="005975A8">
            <w:pPr>
              <w:spacing w:after="0" w:line="240" w:lineRule="auto"/>
              <w:rPr>
                <w:sz w:val="20"/>
                <w:szCs w:val="20"/>
              </w:rPr>
            </w:pPr>
          </w:p>
        </w:tc>
      </w:tr>
    </w:tbl>
    <w:p w14:paraId="4A658EA2" w14:textId="77777777" w:rsidR="005944E5" w:rsidRDefault="005944E5">
      <w: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7024"/>
        <w:gridCol w:w="1896"/>
        <w:gridCol w:w="1716"/>
        <w:gridCol w:w="1806"/>
        <w:gridCol w:w="2174"/>
      </w:tblGrid>
      <w:tr w:rsidR="00C34CCF" w:rsidRPr="00DC5DD6" w14:paraId="4FB4B5A1" w14:textId="77777777" w:rsidTr="00460E76">
        <w:tc>
          <w:tcPr>
            <w:tcW w:w="7024" w:type="dxa"/>
            <w:tcBorders>
              <w:left w:val="double" w:sz="4" w:space="0" w:color="auto"/>
              <w:right w:val="single" w:sz="4" w:space="0" w:color="auto"/>
            </w:tcBorders>
            <w:shd w:val="clear" w:color="auto" w:fill="D9D9D9"/>
            <w:vAlign w:val="center"/>
          </w:tcPr>
          <w:p w14:paraId="351DBAE3" w14:textId="77777777" w:rsidR="0055666F" w:rsidRPr="00DC5DD6" w:rsidRDefault="0055666F" w:rsidP="00DC5DD6">
            <w:pPr>
              <w:spacing w:after="0" w:line="240" w:lineRule="auto"/>
              <w:jc w:val="center"/>
              <w:rPr>
                <w:b/>
                <w:sz w:val="20"/>
                <w:szCs w:val="20"/>
              </w:rPr>
            </w:pPr>
            <w:r w:rsidRPr="00DC5DD6">
              <w:rPr>
                <w:b/>
                <w:sz w:val="20"/>
                <w:szCs w:val="20"/>
              </w:rPr>
              <w:lastRenderedPageBreak/>
              <w:t>Action Steps</w:t>
            </w:r>
            <w:r>
              <w:rPr>
                <w:b/>
                <w:sz w:val="20"/>
                <w:szCs w:val="20"/>
              </w:rPr>
              <w:t xml:space="preserve"> (aligned to the Strategy(ies) selected)</w:t>
            </w:r>
          </w:p>
        </w:tc>
        <w:tc>
          <w:tcPr>
            <w:tcW w:w="1896" w:type="dxa"/>
            <w:tcBorders>
              <w:left w:val="single" w:sz="4" w:space="0" w:color="auto"/>
              <w:bottom w:val="single" w:sz="4" w:space="0" w:color="auto"/>
            </w:tcBorders>
            <w:shd w:val="clear" w:color="auto" w:fill="D9D9D9"/>
            <w:vAlign w:val="center"/>
          </w:tcPr>
          <w:p w14:paraId="50976EBB" w14:textId="77777777" w:rsidR="0055666F" w:rsidRPr="00DC5DD6" w:rsidRDefault="0055666F" w:rsidP="00DC5DD6">
            <w:pPr>
              <w:spacing w:after="0" w:line="240" w:lineRule="auto"/>
              <w:jc w:val="center"/>
              <w:rPr>
                <w:b/>
                <w:sz w:val="20"/>
                <w:szCs w:val="20"/>
              </w:rPr>
            </w:pPr>
            <w:r>
              <w:rPr>
                <w:b/>
                <w:sz w:val="20"/>
                <w:szCs w:val="20"/>
              </w:rPr>
              <w:t>Persons Responsible</w:t>
            </w:r>
          </w:p>
        </w:tc>
        <w:tc>
          <w:tcPr>
            <w:tcW w:w="1716" w:type="dxa"/>
            <w:shd w:val="clear" w:color="auto" w:fill="D9D9D9"/>
            <w:vAlign w:val="center"/>
          </w:tcPr>
          <w:p w14:paraId="5C7FD4B9" w14:textId="77777777" w:rsidR="0055666F" w:rsidRPr="00DC5DD6" w:rsidRDefault="0055666F" w:rsidP="005975A8">
            <w:pPr>
              <w:spacing w:after="0" w:line="240" w:lineRule="auto"/>
              <w:jc w:val="center"/>
              <w:rPr>
                <w:b/>
                <w:sz w:val="20"/>
                <w:szCs w:val="20"/>
              </w:rPr>
            </w:pPr>
            <w:r>
              <w:rPr>
                <w:b/>
                <w:sz w:val="20"/>
                <w:szCs w:val="20"/>
              </w:rPr>
              <w:t>Target Date(s)/Timeline</w:t>
            </w:r>
          </w:p>
        </w:tc>
        <w:tc>
          <w:tcPr>
            <w:tcW w:w="1806" w:type="dxa"/>
            <w:shd w:val="clear" w:color="auto" w:fill="D9D9D9"/>
            <w:vAlign w:val="center"/>
          </w:tcPr>
          <w:p w14:paraId="2F10A06A" w14:textId="77777777" w:rsidR="0055666F" w:rsidRPr="00DC5DD6" w:rsidRDefault="0055666F" w:rsidP="005975A8">
            <w:pPr>
              <w:spacing w:after="0" w:line="240" w:lineRule="auto"/>
              <w:jc w:val="center"/>
              <w:rPr>
                <w:b/>
                <w:sz w:val="20"/>
                <w:szCs w:val="20"/>
              </w:rPr>
            </w:pPr>
            <w:r w:rsidRPr="00DC5DD6">
              <w:rPr>
                <w:b/>
                <w:sz w:val="20"/>
                <w:szCs w:val="20"/>
              </w:rPr>
              <w:t>Funding Source(s) and Cost</w:t>
            </w:r>
          </w:p>
        </w:tc>
        <w:tc>
          <w:tcPr>
            <w:tcW w:w="2174" w:type="dxa"/>
            <w:tcBorders>
              <w:right w:val="double" w:sz="4" w:space="0" w:color="auto"/>
            </w:tcBorders>
            <w:shd w:val="clear" w:color="auto" w:fill="D9D9D9"/>
            <w:vAlign w:val="center"/>
          </w:tcPr>
          <w:p w14:paraId="2BE6C8DE" w14:textId="77777777" w:rsidR="0055666F" w:rsidRPr="00DC5DD6" w:rsidRDefault="0055666F" w:rsidP="005975A8">
            <w:pPr>
              <w:spacing w:after="0" w:line="240" w:lineRule="auto"/>
              <w:jc w:val="center"/>
              <w:rPr>
                <w:b/>
                <w:sz w:val="20"/>
                <w:szCs w:val="20"/>
              </w:rPr>
            </w:pPr>
            <w:r>
              <w:rPr>
                <w:b/>
                <w:sz w:val="20"/>
                <w:szCs w:val="20"/>
              </w:rPr>
              <w:t>Documentation</w:t>
            </w:r>
          </w:p>
        </w:tc>
      </w:tr>
      <w:tr w:rsidR="00460E76" w:rsidRPr="00DC5DD6" w14:paraId="72B84B85" w14:textId="77777777" w:rsidTr="00460E76">
        <w:tc>
          <w:tcPr>
            <w:tcW w:w="7024" w:type="dxa"/>
            <w:tcBorders>
              <w:left w:val="double" w:sz="4" w:space="0" w:color="auto"/>
              <w:right w:val="single" w:sz="4" w:space="0" w:color="auto"/>
            </w:tcBorders>
            <w:tcMar>
              <w:top w:w="72" w:type="dxa"/>
              <w:left w:w="115" w:type="dxa"/>
              <w:right w:w="115" w:type="dxa"/>
            </w:tcMar>
          </w:tcPr>
          <w:p w14:paraId="62A8B82E" w14:textId="77777777" w:rsidR="00460E76" w:rsidRDefault="00C34CCF" w:rsidP="00460E76">
            <w:pPr>
              <w:spacing w:after="0" w:line="240" w:lineRule="auto"/>
              <w:rPr>
                <w:b/>
                <w:sz w:val="20"/>
                <w:szCs w:val="20"/>
              </w:rPr>
            </w:pPr>
            <w:r w:rsidRPr="00726556">
              <w:rPr>
                <w:b/>
                <w:sz w:val="20"/>
                <w:szCs w:val="20"/>
              </w:rPr>
              <w:t>Curriculum</w:t>
            </w:r>
            <w:r>
              <w:rPr>
                <w:b/>
                <w:sz w:val="20"/>
                <w:szCs w:val="20"/>
              </w:rPr>
              <w:t xml:space="preserve"> </w:t>
            </w:r>
            <w:r w:rsidRPr="0055666F">
              <w:rPr>
                <w:sz w:val="20"/>
                <w:szCs w:val="20"/>
              </w:rPr>
              <w:t>(what will be taught)</w:t>
            </w:r>
            <w:r>
              <w:rPr>
                <w:b/>
                <w:sz w:val="20"/>
                <w:szCs w:val="20"/>
              </w:rPr>
              <w:t>:</w:t>
            </w:r>
          </w:p>
          <w:p w14:paraId="7DAE9C9E" w14:textId="77777777" w:rsidR="00AD0893" w:rsidRDefault="00AD0893" w:rsidP="006A77D1">
            <w:pPr>
              <w:spacing w:after="0" w:line="240" w:lineRule="auto"/>
              <w:rPr>
                <w:b/>
                <w:sz w:val="20"/>
                <w:szCs w:val="20"/>
              </w:rPr>
            </w:pPr>
          </w:p>
          <w:p w14:paraId="2EBB466C" w14:textId="77777777" w:rsidR="006A77D1" w:rsidRDefault="006A77D1" w:rsidP="006A77D1">
            <w:pPr>
              <w:spacing w:after="0" w:line="240" w:lineRule="auto"/>
              <w:rPr>
                <w:sz w:val="20"/>
                <w:szCs w:val="20"/>
              </w:rPr>
            </w:pPr>
            <w:r w:rsidRPr="00AD0893">
              <w:rPr>
                <w:sz w:val="20"/>
                <w:szCs w:val="20"/>
              </w:rPr>
              <w:t>State standards will</w:t>
            </w:r>
            <w:r>
              <w:rPr>
                <w:sz w:val="20"/>
                <w:szCs w:val="20"/>
              </w:rPr>
              <w:t xml:space="preserve"> be implemented</w:t>
            </w:r>
            <w:r w:rsidR="00AF1487">
              <w:rPr>
                <w:sz w:val="20"/>
                <w:szCs w:val="20"/>
              </w:rPr>
              <w:t>,</w:t>
            </w:r>
            <w:r>
              <w:rPr>
                <w:sz w:val="20"/>
                <w:szCs w:val="20"/>
              </w:rPr>
              <w:t xml:space="preserve"> </w:t>
            </w:r>
            <w:r w:rsidRPr="0026731E">
              <w:rPr>
                <w:sz w:val="20"/>
                <w:szCs w:val="20"/>
              </w:rPr>
              <w:t>as appropriate</w:t>
            </w:r>
            <w:r w:rsidR="00AF1487">
              <w:rPr>
                <w:sz w:val="20"/>
                <w:szCs w:val="20"/>
              </w:rPr>
              <w:t>,</w:t>
            </w:r>
            <w:r w:rsidRPr="0026731E">
              <w:rPr>
                <w:sz w:val="20"/>
                <w:szCs w:val="20"/>
              </w:rPr>
              <w:t xml:space="preserve"> for each core content area as outlined by the LADOE and </w:t>
            </w:r>
            <w:r>
              <w:rPr>
                <w:sz w:val="20"/>
                <w:szCs w:val="20"/>
              </w:rPr>
              <w:t xml:space="preserve">the district.  </w:t>
            </w:r>
            <w:r w:rsidRPr="0026731E">
              <w:rPr>
                <w:sz w:val="20"/>
                <w:szCs w:val="20"/>
              </w:rPr>
              <w:t xml:space="preserve">Year-long scope and sequence plans </w:t>
            </w:r>
            <w:r>
              <w:rPr>
                <w:sz w:val="20"/>
                <w:szCs w:val="20"/>
              </w:rPr>
              <w:t xml:space="preserve">that </w:t>
            </w:r>
            <w:r w:rsidRPr="0026731E">
              <w:rPr>
                <w:sz w:val="20"/>
                <w:szCs w:val="20"/>
              </w:rPr>
              <w:t>bundle standards into units of study will be utilized</w:t>
            </w:r>
            <w:r>
              <w:rPr>
                <w:sz w:val="20"/>
                <w:szCs w:val="20"/>
              </w:rPr>
              <w:t>.</w:t>
            </w:r>
            <w:r w:rsidR="00C4645E">
              <w:rPr>
                <w:sz w:val="20"/>
                <w:szCs w:val="20"/>
              </w:rPr>
              <w:t xml:space="preserve"> </w:t>
            </w:r>
          </w:p>
          <w:p w14:paraId="61895BCC" w14:textId="77777777" w:rsidR="00085723" w:rsidRPr="00085723" w:rsidRDefault="004B6939" w:rsidP="00085723">
            <w:pPr>
              <w:spacing w:before="240" w:after="0" w:line="240" w:lineRule="auto"/>
              <w:rPr>
                <w:b/>
                <w:i/>
                <w:sz w:val="20"/>
                <w:szCs w:val="20"/>
              </w:rPr>
            </w:pPr>
            <w:bookmarkStart w:id="15" w:name="Text11"/>
            <w:r>
              <w:rPr>
                <w:sz w:val="20"/>
                <w:szCs w:val="20"/>
              </w:rPr>
              <w:t>The schools will effectively implement the Louisiana Standards for ELA, math, science, and social studies as outlined by the LADOE and EBR Schools’ Dept. of Curriculum by looking at textual resources and text complexity; focusing on building student ability to read and understand grade level complex text and express that understanding clearly through writing and speaking across all content areas.  An emphasis will be on the development of curriculum built around the 5 Pillars (Diversity, Innovative Curriculum and Professional Development, Academic Excellence, High Quality Instructional Systems, and Family and Community Partnerships) of effective Magnets Schools.   Additional and supplemental learning materials will be purchased to support the Louisiana State Standards.</w:t>
            </w:r>
          </w:p>
        </w:tc>
        <w:bookmarkEnd w:id="15"/>
        <w:tc>
          <w:tcPr>
            <w:tcW w:w="1896" w:type="dxa"/>
            <w:tcBorders>
              <w:left w:val="single" w:sz="4" w:space="0" w:color="auto"/>
              <w:bottom w:val="single" w:sz="4" w:space="0" w:color="auto"/>
            </w:tcBorders>
          </w:tcPr>
          <w:p w14:paraId="6D9394A5" w14:textId="77777777" w:rsidR="00C34CCF" w:rsidRDefault="00C34CCF" w:rsidP="004B6939">
            <w:pPr>
              <w:rPr>
                <w:sz w:val="20"/>
                <w:szCs w:val="20"/>
              </w:rPr>
            </w:pPr>
          </w:p>
          <w:p w14:paraId="51BA8197" w14:textId="77777777" w:rsidR="004B6939" w:rsidRDefault="004B6939" w:rsidP="004B6939">
            <w:pPr>
              <w:spacing w:after="0" w:line="240" w:lineRule="auto"/>
              <w:rPr>
                <w:sz w:val="20"/>
                <w:szCs w:val="20"/>
              </w:rPr>
            </w:pPr>
            <w:r>
              <w:rPr>
                <w:sz w:val="20"/>
                <w:szCs w:val="20"/>
              </w:rPr>
              <w:t>Principal</w:t>
            </w:r>
          </w:p>
          <w:p w14:paraId="7B0A5D3C" w14:textId="77777777" w:rsidR="004B6939" w:rsidRDefault="004B6939" w:rsidP="004B6939">
            <w:pPr>
              <w:spacing w:after="0" w:line="240" w:lineRule="auto"/>
              <w:rPr>
                <w:sz w:val="20"/>
                <w:szCs w:val="20"/>
              </w:rPr>
            </w:pPr>
            <w:r>
              <w:rPr>
                <w:sz w:val="20"/>
                <w:szCs w:val="20"/>
              </w:rPr>
              <w:t xml:space="preserve">Magnet Site Coordinator, Literacy Specialist, Instructional Specialist, Dean of Students </w:t>
            </w:r>
          </w:p>
          <w:p w14:paraId="57A7CFC4" w14:textId="77777777" w:rsidR="004B6939" w:rsidRPr="004B6939" w:rsidRDefault="004B6939" w:rsidP="004B6939">
            <w:pPr>
              <w:rPr>
                <w:sz w:val="20"/>
                <w:szCs w:val="20"/>
              </w:rPr>
            </w:pPr>
            <w:r>
              <w:rPr>
                <w:sz w:val="20"/>
                <w:szCs w:val="20"/>
              </w:rPr>
              <w:t>All Teachers</w:t>
            </w:r>
          </w:p>
        </w:tc>
        <w:tc>
          <w:tcPr>
            <w:tcW w:w="1716" w:type="dxa"/>
            <w:tcMar>
              <w:top w:w="72" w:type="dxa"/>
              <w:left w:w="115" w:type="dxa"/>
              <w:right w:w="115" w:type="dxa"/>
            </w:tcMar>
          </w:tcPr>
          <w:p w14:paraId="5BDA6D8A" w14:textId="77777777" w:rsidR="004B6939" w:rsidRDefault="004B6939" w:rsidP="00924A35">
            <w:pPr>
              <w:spacing w:after="0" w:line="240" w:lineRule="auto"/>
              <w:rPr>
                <w:sz w:val="20"/>
                <w:szCs w:val="20"/>
              </w:rPr>
            </w:pPr>
          </w:p>
          <w:p w14:paraId="65A93114" w14:textId="77777777" w:rsidR="004B6939" w:rsidRDefault="004B6939" w:rsidP="00924A35">
            <w:pPr>
              <w:spacing w:after="0" w:line="240" w:lineRule="auto"/>
              <w:rPr>
                <w:sz w:val="20"/>
                <w:szCs w:val="20"/>
              </w:rPr>
            </w:pPr>
          </w:p>
          <w:p w14:paraId="26CCC653" w14:textId="77777777" w:rsidR="004B6939" w:rsidRDefault="004B6939" w:rsidP="00924A35">
            <w:pPr>
              <w:spacing w:after="0" w:line="240" w:lineRule="auto"/>
              <w:rPr>
                <w:sz w:val="20"/>
                <w:szCs w:val="20"/>
              </w:rPr>
            </w:pPr>
            <w:r>
              <w:rPr>
                <w:sz w:val="20"/>
                <w:szCs w:val="20"/>
              </w:rPr>
              <w:t>August 20</w:t>
            </w:r>
            <w:r w:rsidR="00F15C4D">
              <w:rPr>
                <w:sz w:val="20"/>
                <w:szCs w:val="20"/>
              </w:rPr>
              <w:t>1</w:t>
            </w:r>
            <w:r>
              <w:rPr>
                <w:sz w:val="20"/>
                <w:szCs w:val="20"/>
              </w:rPr>
              <w:t>7- May 2018 (Daily</w:t>
            </w:r>
            <w:r w:rsidR="00F15C4D">
              <w:rPr>
                <w:sz w:val="20"/>
                <w:szCs w:val="20"/>
              </w:rPr>
              <w:t>)</w:t>
            </w:r>
          </w:p>
          <w:p w14:paraId="18E133DF" w14:textId="77777777" w:rsidR="00C34CCF" w:rsidRPr="004B6939" w:rsidRDefault="00C34CCF" w:rsidP="004B6939">
            <w:pPr>
              <w:jc w:val="center"/>
              <w:rPr>
                <w:sz w:val="20"/>
                <w:szCs w:val="20"/>
              </w:rPr>
            </w:pPr>
          </w:p>
        </w:tc>
        <w:tc>
          <w:tcPr>
            <w:tcW w:w="1806" w:type="dxa"/>
            <w:tcMar>
              <w:top w:w="72" w:type="dxa"/>
              <w:left w:w="115" w:type="dxa"/>
              <w:right w:w="115" w:type="dxa"/>
            </w:tcMar>
          </w:tcPr>
          <w:p w14:paraId="128FC410" w14:textId="77777777" w:rsidR="00C34CCF" w:rsidRDefault="00C34CCF" w:rsidP="0055666F">
            <w:pPr>
              <w:spacing w:after="0" w:line="240" w:lineRule="auto"/>
              <w:jc w:val="right"/>
              <w:rPr>
                <w:sz w:val="20"/>
                <w:szCs w:val="20"/>
              </w:rPr>
            </w:pPr>
          </w:p>
          <w:p w14:paraId="30614951" w14:textId="77777777" w:rsidR="00F15C4D" w:rsidRDefault="00F15C4D" w:rsidP="0055666F">
            <w:pPr>
              <w:spacing w:after="0" w:line="240" w:lineRule="auto"/>
              <w:jc w:val="right"/>
              <w:rPr>
                <w:sz w:val="20"/>
                <w:szCs w:val="20"/>
              </w:rPr>
            </w:pPr>
          </w:p>
          <w:p w14:paraId="1F468869" w14:textId="77777777" w:rsidR="00F15C4D" w:rsidRDefault="00F15C4D" w:rsidP="0055666F">
            <w:pPr>
              <w:spacing w:after="0" w:line="240" w:lineRule="auto"/>
              <w:jc w:val="right"/>
              <w:rPr>
                <w:sz w:val="20"/>
                <w:szCs w:val="20"/>
              </w:rPr>
            </w:pPr>
            <w:r>
              <w:rPr>
                <w:sz w:val="20"/>
                <w:szCs w:val="20"/>
              </w:rPr>
              <w:t>Curriculum Support Materials</w:t>
            </w:r>
          </w:p>
          <w:p w14:paraId="6FEBF1C5" w14:textId="77777777" w:rsidR="00F15C4D" w:rsidRDefault="00EB3A2B" w:rsidP="0055666F">
            <w:pPr>
              <w:spacing w:after="0" w:line="240" w:lineRule="auto"/>
              <w:jc w:val="right"/>
              <w:rPr>
                <w:sz w:val="20"/>
                <w:szCs w:val="20"/>
              </w:rPr>
            </w:pPr>
            <w:r>
              <w:rPr>
                <w:sz w:val="20"/>
                <w:szCs w:val="20"/>
              </w:rPr>
              <w:t xml:space="preserve">Ready Louisiana </w:t>
            </w:r>
            <w:r w:rsidR="00F15C4D">
              <w:rPr>
                <w:sz w:val="20"/>
                <w:szCs w:val="20"/>
              </w:rPr>
              <w:t xml:space="preserve">Test Prep </w:t>
            </w:r>
          </w:p>
          <w:p w14:paraId="49A6F34C" w14:textId="77777777" w:rsidR="00EB3A2B" w:rsidRDefault="00F15C4D" w:rsidP="0055666F">
            <w:pPr>
              <w:spacing w:after="0" w:line="240" w:lineRule="auto"/>
              <w:jc w:val="right"/>
              <w:rPr>
                <w:sz w:val="20"/>
                <w:szCs w:val="20"/>
              </w:rPr>
            </w:pPr>
            <w:r>
              <w:rPr>
                <w:sz w:val="20"/>
                <w:szCs w:val="20"/>
              </w:rPr>
              <w:t>$4,193.00</w:t>
            </w:r>
            <w:r w:rsidR="00D743E2">
              <w:rPr>
                <w:sz w:val="20"/>
                <w:szCs w:val="20"/>
              </w:rPr>
              <w:t>,T1SW</w:t>
            </w:r>
          </w:p>
          <w:p w14:paraId="24D097A2" w14:textId="77777777" w:rsidR="00EB3A2B" w:rsidRDefault="00EB3A2B" w:rsidP="0055666F">
            <w:pPr>
              <w:spacing w:after="0" w:line="240" w:lineRule="auto"/>
              <w:jc w:val="right"/>
              <w:rPr>
                <w:sz w:val="20"/>
                <w:szCs w:val="20"/>
              </w:rPr>
            </w:pPr>
          </w:p>
          <w:p w14:paraId="7155E057" w14:textId="77777777" w:rsidR="00EB3A2B" w:rsidRDefault="00EB3A2B" w:rsidP="0055666F">
            <w:pPr>
              <w:spacing w:after="0" w:line="240" w:lineRule="auto"/>
              <w:jc w:val="right"/>
              <w:rPr>
                <w:sz w:val="20"/>
                <w:szCs w:val="20"/>
              </w:rPr>
            </w:pPr>
            <w:r>
              <w:rPr>
                <w:sz w:val="20"/>
                <w:szCs w:val="20"/>
              </w:rPr>
              <w:t>Additional Support Materials</w:t>
            </w:r>
          </w:p>
          <w:p w14:paraId="068C562E" w14:textId="77777777" w:rsidR="00F15C4D" w:rsidRPr="00726556" w:rsidRDefault="001E79F0" w:rsidP="001E79F0">
            <w:pPr>
              <w:spacing w:after="0" w:line="240" w:lineRule="auto"/>
              <w:jc w:val="right"/>
              <w:rPr>
                <w:sz w:val="20"/>
                <w:szCs w:val="20"/>
              </w:rPr>
            </w:pPr>
            <w:r>
              <w:rPr>
                <w:sz w:val="20"/>
                <w:szCs w:val="20"/>
              </w:rPr>
              <w:t>$4</w:t>
            </w:r>
            <w:r w:rsidR="00EB3A2B">
              <w:rPr>
                <w:sz w:val="20"/>
                <w:szCs w:val="20"/>
              </w:rPr>
              <w:t>,</w:t>
            </w:r>
            <w:r>
              <w:rPr>
                <w:sz w:val="20"/>
                <w:szCs w:val="20"/>
              </w:rPr>
              <w:t>185.</w:t>
            </w:r>
            <w:r w:rsidR="00EB3A2B">
              <w:rPr>
                <w:sz w:val="20"/>
                <w:szCs w:val="20"/>
              </w:rPr>
              <w:t>00</w:t>
            </w:r>
            <w:r w:rsidR="00D743E2">
              <w:rPr>
                <w:sz w:val="20"/>
                <w:szCs w:val="20"/>
              </w:rPr>
              <w:t>, T1SW</w:t>
            </w:r>
            <w:r w:rsidR="00EB3A2B">
              <w:rPr>
                <w:sz w:val="20"/>
                <w:szCs w:val="20"/>
              </w:rPr>
              <w:t xml:space="preserve"> </w:t>
            </w:r>
            <w:r w:rsidR="00F15C4D">
              <w:rPr>
                <w:sz w:val="20"/>
                <w:szCs w:val="20"/>
              </w:rPr>
              <w:t xml:space="preserve"> </w:t>
            </w:r>
          </w:p>
        </w:tc>
        <w:tc>
          <w:tcPr>
            <w:tcW w:w="2174" w:type="dxa"/>
            <w:tcBorders>
              <w:right w:val="double" w:sz="4" w:space="0" w:color="auto"/>
            </w:tcBorders>
            <w:tcMar>
              <w:top w:w="72" w:type="dxa"/>
              <w:left w:w="115" w:type="dxa"/>
              <w:right w:w="115" w:type="dxa"/>
            </w:tcMar>
          </w:tcPr>
          <w:p w14:paraId="50D2DDD4" w14:textId="77777777" w:rsidR="00C34CCF" w:rsidRDefault="00C34CCF" w:rsidP="00FE0872">
            <w:pPr>
              <w:spacing w:after="0" w:line="240" w:lineRule="auto"/>
              <w:rPr>
                <w:sz w:val="20"/>
                <w:szCs w:val="20"/>
              </w:rPr>
            </w:pPr>
          </w:p>
          <w:p w14:paraId="4494F3EB" w14:textId="77777777" w:rsidR="004B6939" w:rsidRDefault="004B6939" w:rsidP="00FE0872">
            <w:pPr>
              <w:spacing w:after="0" w:line="240" w:lineRule="auto"/>
              <w:rPr>
                <w:sz w:val="20"/>
                <w:szCs w:val="20"/>
              </w:rPr>
            </w:pPr>
          </w:p>
          <w:p w14:paraId="215E5969" w14:textId="77777777" w:rsidR="004B6939" w:rsidRDefault="004B6939" w:rsidP="004B6939">
            <w:pPr>
              <w:spacing w:line="240" w:lineRule="auto"/>
              <w:rPr>
                <w:sz w:val="20"/>
                <w:szCs w:val="20"/>
              </w:rPr>
            </w:pPr>
            <w:r>
              <w:rPr>
                <w:sz w:val="20"/>
                <w:szCs w:val="20"/>
              </w:rPr>
              <w:t xml:space="preserve">Analysis of student writing across all content areas during weekly Professional Learning Communities. </w:t>
            </w:r>
          </w:p>
          <w:p w14:paraId="3B98DF38" w14:textId="77777777" w:rsidR="004B6939" w:rsidRPr="00726556" w:rsidRDefault="004B6939" w:rsidP="004B6939">
            <w:pPr>
              <w:spacing w:after="0" w:line="240" w:lineRule="auto"/>
              <w:rPr>
                <w:sz w:val="20"/>
                <w:szCs w:val="20"/>
              </w:rPr>
            </w:pPr>
            <w:r>
              <w:rPr>
                <w:sz w:val="20"/>
                <w:szCs w:val="20"/>
              </w:rPr>
              <w:t>Weekly writing instruction for students in grades 2-5 by the Literacy Specialist.</w:t>
            </w:r>
          </w:p>
        </w:tc>
      </w:tr>
      <w:tr w:rsidR="00460E76" w:rsidRPr="00DC5DD6" w14:paraId="29AE95CA" w14:textId="77777777" w:rsidTr="00460E76">
        <w:tc>
          <w:tcPr>
            <w:tcW w:w="7024" w:type="dxa"/>
            <w:tcBorders>
              <w:left w:val="double" w:sz="4" w:space="0" w:color="auto"/>
              <w:bottom w:val="single" w:sz="4" w:space="0" w:color="auto"/>
              <w:right w:val="single" w:sz="4" w:space="0" w:color="auto"/>
            </w:tcBorders>
            <w:tcMar>
              <w:top w:w="72" w:type="dxa"/>
              <w:left w:w="115" w:type="dxa"/>
              <w:right w:w="115" w:type="dxa"/>
            </w:tcMar>
          </w:tcPr>
          <w:p w14:paraId="233627E7" w14:textId="77777777" w:rsidR="00460E76" w:rsidRDefault="00C34CCF" w:rsidP="00460E76">
            <w:pPr>
              <w:spacing w:after="0" w:line="240" w:lineRule="auto"/>
              <w:rPr>
                <w:b/>
                <w:sz w:val="20"/>
                <w:szCs w:val="20"/>
              </w:rPr>
            </w:pPr>
            <w:r w:rsidRPr="00726556">
              <w:rPr>
                <w:b/>
                <w:sz w:val="20"/>
                <w:szCs w:val="20"/>
              </w:rPr>
              <w:t>Instruction</w:t>
            </w:r>
            <w:r>
              <w:rPr>
                <w:b/>
                <w:sz w:val="20"/>
                <w:szCs w:val="20"/>
              </w:rPr>
              <w:t xml:space="preserve"> </w:t>
            </w:r>
            <w:r w:rsidRPr="0055666F">
              <w:rPr>
                <w:sz w:val="20"/>
                <w:szCs w:val="20"/>
              </w:rPr>
              <w:t>(what it will look like in the classroom)</w:t>
            </w:r>
            <w:r>
              <w:rPr>
                <w:b/>
                <w:sz w:val="20"/>
                <w:szCs w:val="20"/>
              </w:rPr>
              <w:t>:</w:t>
            </w:r>
          </w:p>
          <w:p w14:paraId="6FA582AF" w14:textId="77777777" w:rsidR="008A4074" w:rsidRDefault="008A4074" w:rsidP="00460E76">
            <w:pPr>
              <w:spacing w:after="0" w:line="240" w:lineRule="auto"/>
              <w:rPr>
                <w:b/>
                <w:sz w:val="20"/>
                <w:szCs w:val="20"/>
              </w:rPr>
            </w:pPr>
          </w:p>
          <w:p w14:paraId="3B937580" w14:textId="77777777" w:rsidR="00CB1BDE" w:rsidRPr="00387BBA" w:rsidRDefault="00CB1BDE" w:rsidP="00460E76">
            <w:pPr>
              <w:spacing w:after="0" w:line="240" w:lineRule="auto"/>
              <w:rPr>
                <w:sz w:val="20"/>
                <w:szCs w:val="20"/>
              </w:rPr>
            </w:pPr>
            <w:r w:rsidRPr="00387BBA">
              <w:rPr>
                <w:sz w:val="20"/>
                <w:szCs w:val="20"/>
              </w:rPr>
              <w:t xml:space="preserve">Activities that promote academic achievement and meet the needs of students will be </w:t>
            </w:r>
            <w:r w:rsidR="00387BBA" w:rsidRPr="00387BBA">
              <w:rPr>
                <w:sz w:val="20"/>
                <w:szCs w:val="20"/>
              </w:rPr>
              <w:t>incorporated into daily instruction</w:t>
            </w:r>
            <w:r w:rsidRPr="00387BBA">
              <w:rPr>
                <w:sz w:val="20"/>
                <w:szCs w:val="20"/>
              </w:rPr>
              <w:t xml:space="preserve">.  </w:t>
            </w:r>
          </w:p>
          <w:p w14:paraId="230F8824" w14:textId="77777777" w:rsidR="00CB1BDE" w:rsidRPr="00387BBA" w:rsidRDefault="00CB1BDE" w:rsidP="00AD0893">
            <w:pPr>
              <w:spacing w:after="0" w:line="240" w:lineRule="auto"/>
              <w:rPr>
                <w:sz w:val="20"/>
                <w:szCs w:val="20"/>
              </w:rPr>
            </w:pPr>
          </w:p>
          <w:p w14:paraId="25E6A259" w14:textId="77777777" w:rsidR="00AD0893" w:rsidRPr="003715E2" w:rsidRDefault="00AD0893" w:rsidP="002A75D2">
            <w:pPr>
              <w:spacing w:after="0" w:line="240" w:lineRule="auto"/>
              <w:rPr>
                <w:i/>
                <w:sz w:val="20"/>
                <w:szCs w:val="20"/>
              </w:rPr>
            </w:pPr>
            <w:r w:rsidRPr="00387BBA">
              <w:rPr>
                <w:i/>
                <w:sz w:val="20"/>
                <w:szCs w:val="20"/>
              </w:rPr>
              <w:t xml:space="preserve">Weekly, </w:t>
            </w:r>
            <w:r w:rsidR="008A4074" w:rsidRPr="00387BBA">
              <w:rPr>
                <w:i/>
                <w:sz w:val="20"/>
                <w:szCs w:val="20"/>
              </w:rPr>
              <w:t>in each core content</w:t>
            </w:r>
            <w:r w:rsidR="00387BBA" w:rsidRPr="00387BBA">
              <w:rPr>
                <w:i/>
                <w:sz w:val="20"/>
                <w:szCs w:val="20"/>
              </w:rPr>
              <w:t xml:space="preserve"> area</w:t>
            </w:r>
            <w:r w:rsidR="008A4074" w:rsidRPr="00387BBA">
              <w:rPr>
                <w:i/>
                <w:sz w:val="20"/>
                <w:szCs w:val="20"/>
              </w:rPr>
              <w:t xml:space="preserve">, </w:t>
            </w:r>
            <w:r w:rsidRPr="00387BBA">
              <w:rPr>
                <w:i/>
                <w:sz w:val="20"/>
                <w:szCs w:val="20"/>
              </w:rPr>
              <w:t xml:space="preserve">teachers will </w:t>
            </w:r>
            <w:r w:rsidR="00387BBA">
              <w:rPr>
                <w:i/>
                <w:sz w:val="20"/>
                <w:szCs w:val="20"/>
              </w:rPr>
              <w:t xml:space="preserve">use a variety of research-based instructional strategies </w:t>
            </w:r>
            <w:r w:rsidR="00C4645E">
              <w:rPr>
                <w:i/>
                <w:sz w:val="20"/>
                <w:szCs w:val="20"/>
              </w:rPr>
              <w:t xml:space="preserve">including </w:t>
            </w:r>
            <w:r w:rsidR="00387BBA">
              <w:rPr>
                <w:i/>
                <w:sz w:val="20"/>
                <w:szCs w:val="20"/>
              </w:rPr>
              <w:t xml:space="preserve">the use of </w:t>
            </w:r>
            <w:r w:rsidR="00387BBA" w:rsidRPr="003715E2">
              <w:rPr>
                <w:i/>
                <w:sz w:val="20"/>
                <w:szCs w:val="20"/>
              </w:rPr>
              <w:t>Core 6 Strategies</w:t>
            </w:r>
            <w:r w:rsidR="002A75D2" w:rsidRPr="003715E2">
              <w:rPr>
                <w:i/>
                <w:sz w:val="20"/>
                <w:szCs w:val="20"/>
              </w:rPr>
              <w:t xml:space="preserve">: </w:t>
            </w:r>
            <w:r w:rsidR="00CB1BDE" w:rsidRPr="003715E2">
              <w:rPr>
                <w:i/>
                <w:sz w:val="20"/>
                <w:szCs w:val="20"/>
              </w:rPr>
              <w:t>Reading for M</w:t>
            </w:r>
            <w:r w:rsidRPr="003715E2">
              <w:rPr>
                <w:i/>
                <w:sz w:val="20"/>
                <w:szCs w:val="20"/>
              </w:rPr>
              <w:t>eaning</w:t>
            </w:r>
            <w:r w:rsidR="002A75D2" w:rsidRPr="003715E2">
              <w:rPr>
                <w:i/>
                <w:sz w:val="20"/>
                <w:szCs w:val="20"/>
              </w:rPr>
              <w:t xml:space="preserve">, </w:t>
            </w:r>
            <w:r w:rsidRPr="003715E2">
              <w:rPr>
                <w:i/>
                <w:sz w:val="20"/>
                <w:szCs w:val="20"/>
              </w:rPr>
              <w:t>Compare and Contrast</w:t>
            </w:r>
            <w:r w:rsidR="002A75D2" w:rsidRPr="003715E2">
              <w:rPr>
                <w:i/>
                <w:sz w:val="20"/>
                <w:szCs w:val="20"/>
              </w:rPr>
              <w:t xml:space="preserve">, </w:t>
            </w:r>
            <w:r w:rsidRPr="003715E2">
              <w:rPr>
                <w:i/>
                <w:sz w:val="20"/>
                <w:szCs w:val="20"/>
              </w:rPr>
              <w:t>Inductive Learning</w:t>
            </w:r>
            <w:r w:rsidR="002A75D2" w:rsidRPr="003715E2">
              <w:rPr>
                <w:i/>
                <w:sz w:val="20"/>
                <w:szCs w:val="20"/>
              </w:rPr>
              <w:t xml:space="preserve">, </w:t>
            </w:r>
            <w:r w:rsidRPr="003715E2">
              <w:rPr>
                <w:i/>
                <w:sz w:val="20"/>
                <w:szCs w:val="20"/>
              </w:rPr>
              <w:t>Circle of Knowledge</w:t>
            </w:r>
            <w:r w:rsidR="002A75D2" w:rsidRPr="003715E2">
              <w:rPr>
                <w:i/>
                <w:sz w:val="20"/>
                <w:szCs w:val="20"/>
              </w:rPr>
              <w:t xml:space="preserve">, </w:t>
            </w:r>
            <w:r w:rsidR="00CB1BDE" w:rsidRPr="003715E2">
              <w:rPr>
                <w:i/>
                <w:sz w:val="20"/>
                <w:szCs w:val="20"/>
              </w:rPr>
              <w:t>Write to Learn</w:t>
            </w:r>
            <w:r w:rsidR="002A75D2" w:rsidRPr="003715E2">
              <w:rPr>
                <w:i/>
                <w:sz w:val="20"/>
                <w:szCs w:val="20"/>
              </w:rPr>
              <w:t xml:space="preserve">, and </w:t>
            </w:r>
            <w:r w:rsidRPr="003715E2">
              <w:rPr>
                <w:i/>
                <w:sz w:val="20"/>
                <w:szCs w:val="20"/>
              </w:rPr>
              <w:t>Vocabulary’s Co</w:t>
            </w:r>
            <w:r w:rsidR="002A75D2" w:rsidRPr="003715E2">
              <w:rPr>
                <w:i/>
                <w:sz w:val="20"/>
                <w:szCs w:val="20"/>
              </w:rPr>
              <w:t>d</w:t>
            </w:r>
            <w:r w:rsidRPr="003715E2">
              <w:rPr>
                <w:i/>
                <w:sz w:val="20"/>
                <w:szCs w:val="20"/>
              </w:rPr>
              <w:t>e</w:t>
            </w:r>
            <w:r w:rsidR="002A75D2" w:rsidRPr="003715E2">
              <w:rPr>
                <w:i/>
                <w:sz w:val="20"/>
                <w:szCs w:val="20"/>
              </w:rPr>
              <w:t>.</w:t>
            </w:r>
          </w:p>
          <w:p w14:paraId="1BEEFEEF" w14:textId="77777777" w:rsidR="00387BBA" w:rsidRPr="003715E2" w:rsidRDefault="00387BBA" w:rsidP="00387BBA">
            <w:pPr>
              <w:spacing w:after="0" w:line="240" w:lineRule="auto"/>
              <w:rPr>
                <w:i/>
                <w:sz w:val="20"/>
                <w:szCs w:val="20"/>
              </w:rPr>
            </w:pPr>
          </w:p>
          <w:p w14:paraId="3AB6DF0E" w14:textId="77777777" w:rsidR="003C6B04" w:rsidRDefault="00AD0893" w:rsidP="002A75D2">
            <w:pPr>
              <w:spacing w:after="0" w:line="240" w:lineRule="auto"/>
              <w:rPr>
                <w:b/>
                <w:i/>
                <w:sz w:val="20"/>
                <w:szCs w:val="20"/>
              </w:rPr>
            </w:pPr>
            <w:r w:rsidRPr="00C4645E">
              <w:rPr>
                <w:sz w:val="20"/>
                <w:szCs w:val="20"/>
              </w:rPr>
              <w:t>Additional strategies that will be utilize</w:t>
            </w:r>
            <w:r w:rsidR="004B31A4">
              <w:rPr>
                <w:sz w:val="20"/>
                <w:szCs w:val="20"/>
              </w:rPr>
              <w:t>d</w:t>
            </w:r>
            <w:r w:rsidR="00D743E2">
              <w:rPr>
                <w:sz w:val="20"/>
                <w:szCs w:val="20"/>
              </w:rPr>
              <w:t xml:space="preserve"> include: </w:t>
            </w:r>
          </w:p>
          <w:p w14:paraId="1497F9D3" w14:textId="77777777" w:rsidR="003C6B04" w:rsidRDefault="003C6B04" w:rsidP="003C6B04">
            <w:pPr>
              <w:spacing w:after="0" w:line="240" w:lineRule="auto"/>
              <w:rPr>
                <w:sz w:val="20"/>
                <w:szCs w:val="20"/>
              </w:rPr>
            </w:pPr>
            <w:r w:rsidRPr="008F1F1B">
              <w:rPr>
                <w:sz w:val="20"/>
                <w:szCs w:val="20"/>
              </w:rPr>
              <w:t xml:space="preserve">Standards based </w:t>
            </w:r>
            <w:r>
              <w:rPr>
                <w:sz w:val="20"/>
                <w:szCs w:val="20"/>
              </w:rPr>
              <w:t xml:space="preserve">technology infused </w:t>
            </w:r>
            <w:r w:rsidRPr="008F1F1B">
              <w:rPr>
                <w:sz w:val="20"/>
                <w:szCs w:val="20"/>
              </w:rPr>
              <w:t>instruction throu</w:t>
            </w:r>
            <w:r>
              <w:rPr>
                <w:sz w:val="20"/>
                <w:szCs w:val="20"/>
              </w:rPr>
              <w:t xml:space="preserve">gh the lens of the Magnet Foci and built around the 5 Pillars of effective Magnet Schools.  </w:t>
            </w:r>
          </w:p>
          <w:p w14:paraId="2557D00C" w14:textId="77777777" w:rsidR="003C6B04" w:rsidRPr="008F1F1B" w:rsidRDefault="003C6B04" w:rsidP="003C6B04">
            <w:pPr>
              <w:spacing w:after="0" w:line="240" w:lineRule="auto"/>
              <w:rPr>
                <w:sz w:val="20"/>
                <w:szCs w:val="20"/>
              </w:rPr>
            </w:pPr>
            <w:r>
              <w:rPr>
                <w:sz w:val="20"/>
                <w:szCs w:val="20"/>
              </w:rPr>
              <w:t xml:space="preserve">The “Bump up” tutoring program will be utilized to support students in grades 3-5 to address academic needs for students.  </w:t>
            </w:r>
          </w:p>
          <w:p w14:paraId="34D51F45" w14:textId="77777777" w:rsidR="003C6B04" w:rsidRPr="002A75D2" w:rsidRDefault="003C6B04" w:rsidP="002A75D2">
            <w:pPr>
              <w:spacing w:after="0" w:line="240" w:lineRule="auto"/>
              <w:rPr>
                <w:b/>
                <w:i/>
                <w:sz w:val="20"/>
                <w:szCs w:val="20"/>
              </w:rPr>
            </w:pPr>
          </w:p>
          <w:p w14:paraId="6F1D7BC5" w14:textId="77777777" w:rsidR="00C4645E" w:rsidRDefault="00C4645E" w:rsidP="00C4645E">
            <w:pPr>
              <w:pStyle w:val="ListParagraph"/>
              <w:spacing w:after="0" w:line="240" w:lineRule="auto"/>
              <w:rPr>
                <w:sz w:val="20"/>
                <w:szCs w:val="20"/>
              </w:rPr>
            </w:pPr>
          </w:p>
          <w:p w14:paraId="59222F5F" w14:textId="77777777" w:rsidR="00C4645E" w:rsidRDefault="00C4645E" w:rsidP="00C4645E">
            <w:pPr>
              <w:spacing w:after="0" w:line="240" w:lineRule="auto"/>
              <w:rPr>
                <w:sz w:val="20"/>
                <w:szCs w:val="20"/>
              </w:rPr>
            </w:pPr>
          </w:p>
          <w:p w14:paraId="0F8044A1" w14:textId="77777777" w:rsidR="00C4645E" w:rsidRDefault="00C4645E" w:rsidP="003715E2">
            <w:pPr>
              <w:spacing w:after="0" w:line="240" w:lineRule="auto"/>
              <w:rPr>
                <w:sz w:val="20"/>
                <w:szCs w:val="20"/>
              </w:rPr>
            </w:pPr>
            <w:r>
              <w:rPr>
                <w:sz w:val="20"/>
                <w:szCs w:val="20"/>
              </w:rPr>
              <w:t xml:space="preserve">Using ongoing data, teachers </w:t>
            </w:r>
            <w:r w:rsidRPr="00DE4FBC">
              <w:rPr>
                <w:sz w:val="20"/>
                <w:szCs w:val="20"/>
              </w:rPr>
              <w:t>will provide students with remediation, intervention, and / or enrichment opportunities.  Specific core content programs will be used according</w:t>
            </w:r>
            <w:r>
              <w:rPr>
                <w:sz w:val="20"/>
                <w:szCs w:val="20"/>
              </w:rPr>
              <w:t>ly.  (</w:t>
            </w:r>
            <w:r>
              <w:rPr>
                <w:b/>
                <w:i/>
                <w:sz w:val="20"/>
                <w:szCs w:val="20"/>
              </w:rPr>
              <w:t xml:space="preserve">Identify core content </w:t>
            </w:r>
            <w:r w:rsidR="006F781D">
              <w:rPr>
                <w:b/>
                <w:i/>
                <w:sz w:val="20"/>
                <w:szCs w:val="20"/>
              </w:rPr>
              <w:t>interventions</w:t>
            </w:r>
            <w:r w:rsidRPr="00C4645E">
              <w:rPr>
                <w:b/>
                <w:i/>
                <w:sz w:val="20"/>
                <w:szCs w:val="20"/>
              </w:rPr>
              <w:t xml:space="preserve"> as appropriate).</w:t>
            </w:r>
          </w:p>
          <w:p w14:paraId="46D5844B" w14:textId="77777777" w:rsidR="003715E2" w:rsidRDefault="003C6B04" w:rsidP="003715E2">
            <w:pPr>
              <w:pStyle w:val="ListParagraph"/>
              <w:numPr>
                <w:ilvl w:val="0"/>
                <w:numId w:val="36"/>
              </w:numPr>
              <w:spacing w:after="0" w:line="240" w:lineRule="auto"/>
              <w:rPr>
                <w:sz w:val="20"/>
                <w:szCs w:val="20"/>
              </w:rPr>
            </w:pPr>
            <w:r>
              <w:rPr>
                <w:sz w:val="20"/>
                <w:szCs w:val="20"/>
              </w:rPr>
              <w:lastRenderedPageBreak/>
              <w:t xml:space="preserve">Standards-based remediation and interventions will be provided </w:t>
            </w:r>
          </w:p>
          <w:p w14:paraId="084106BE" w14:textId="77777777" w:rsidR="00EB3A2B" w:rsidRDefault="00EB3A2B" w:rsidP="003715E2">
            <w:pPr>
              <w:pStyle w:val="ListParagraph"/>
              <w:numPr>
                <w:ilvl w:val="0"/>
                <w:numId w:val="36"/>
              </w:numPr>
              <w:spacing w:after="0" w:line="240" w:lineRule="auto"/>
              <w:rPr>
                <w:sz w:val="20"/>
                <w:szCs w:val="20"/>
              </w:rPr>
            </w:pPr>
            <w:r>
              <w:rPr>
                <w:sz w:val="20"/>
                <w:szCs w:val="20"/>
              </w:rPr>
              <w:t xml:space="preserve">Target “bubble students” to increase proficiency levels. </w:t>
            </w:r>
          </w:p>
          <w:p w14:paraId="41AC642A" w14:textId="77777777" w:rsidR="003715E2" w:rsidRDefault="003715E2" w:rsidP="00EB3A2B">
            <w:pPr>
              <w:pStyle w:val="ListParagraph"/>
              <w:spacing w:after="0" w:line="240" w:lineRule="auto"/>
              <w:rPr>
                <w:sz w:val="20"/>
                <w:szCs w:val="20"/>
              </w:rPr>
            </w:pPr>
          </w:p>
          <w:p w14:paraId="0D8B817E" w14:textId="77777777" w:rsidR="003715E2" w:rsidRPr="003715E2" w:rsidRDefault="003715E2" w:rsidP="003715E2">
            <w:pPr>
              <w:pStyle w:val="ListParagraph"/>
              <w:spacing w:after="0" w:line="240" w:lineRule="auto"/>
              <w:rPr>
                <w:sz w:val="20"/>
                <w:szCs w:val="20"/>
              </w:rPr>
            </w:pPr>
          </w:p>
          <w:p w14:paraId="3BF37745" w14:textId="77777777" w:rsidR="00B570C1" w:rsidRDefault="00AF1487" w:rsidP="00C4645E">
            <w:pPr>
              <w:spacing w:after="0" w:line="240" w:lineRule="auto"/>
              <w:rPr>
                <w:sz w:val="20"/>
                <w:szCs w:val="20"/>
              </w:rPr>
            </w:pPr>
            <w:r>
              <w:rPr>
                <w:sz w:val="20"/>
                <w:szCs w:val="20"/>
              </w:rPr>
              <w:t xml:space="preserve">Each month, </w:t>
            </w:r>
            <w:r w:rsidR="004B31A4">
              <w:rPr>
                <w:sz w:val="20"/>
                <w:szCs w:val="20"/>
              </w:rPr>
              <w:t xml:space="preserve">teachers will use </w:t>
            </w:r>
            <w:r>
              <w:rPr>
                <w:sz w:val="20"/>
                <w:szCs w:val="20"/>
              </w:rPr>
              <w:t xml:space="preserve">a different Core Values topic </w:t>
            </w:r>
            <w:r w:rsidR="004B31A4">
              <w:rPr>
                <w:sz w:val="20"/>
                <w:szCs w:val="20"/>
              </w:rPr>
              <w:t>to engage students in</w:t>
            </w:r>
          </w:p>
          <w:p w14:paraId="06336A43" w14:textId="77777777" w:rsidR="00C602E2" w:rsidRDefault="00C602E2" w:rsidP="00B570C1">
            <w:pPr>
              <w:pStyle w:val="ListParagraph"/>
              <w:numPr>
                <w:ilvl w:val="0"/>
                <w:numId w:val="32"/>
              </w:numPr>
              <w:spacing w:after="0" w:line="240" w:lineRule="auto"/>
              <w:rPr>
                <w:sz w:val="20"/>
                <w:szCs w:val="20"/>
              </w:rPr>
            </w:pPr>
            <w:r>
              <w:rPr>
                <w:sz w:val="20"/>
                <w:szCs w:val="20"/>
              </w:rPr>
              <w:t>Discussion</w:t>
            </w:r>
            <w:r w:rsidR="004B31A4">
              <w:rPr>
                <w:sz w:val="20"/>
                <w:szCs w:val="20"/>
              </w:rPr>
              <w:t>s</w:t>
            </w:r>
            <w:r>
              <w:rPr>
                <w:sz w:val="20"/>
                <w:szCs w:val="20"/>
              </w:rPr>
              <w:t xml:space="preserve"> based </w:t>
            </w:r>
            <w:r w:rsidR="004B31A4">
              <w:rPr>
                <w:sz w:val="20"/>
                <w:szCs w:val="20"/>
              </w:rPr>
              <w:t xml:space="preserve">on </w:t>
            </w:r>
            <w:r>
              <w:rPr>
                <w:sz w:val="20"/>
                <w:szCs w:val="20"/>
              </w:rPr>
              <w:t xml:space="preserve">open-ended </w:t>
            </w:r>
            <w:r w:rsidR="004B31A4">
              <w:rPr>
                <w:sz w:val="20"/>
                <w:szCs w:val="20"/>
              </w:rPr>
              <w:t>prompts</w:t>
            </w:r>
            <w:r>
              <w:rPr>
                <w:sz w:val="20"/>
                <w:szCs w:val="20"/>
              </w:rPr>
              <w:t xml:space="preserve"> </w:t>
            </w:r>
          </w:p>
          <w:p w14:paraId="7D8037CB" w14:textId="77777777" w:rsidR="00C4645E" w:rsidRDefault="00C602E2" w:rsidP="00B570C1">
            <w:pPr>
              <w:pStyle w:val="ListParagraph"/>
              <w:numPr>
                <w:ilvl w:val="0"/>
                <w:numId w:val="32"/>
              </w:numPr>
              <w:spacing w:after="0" w:line="240" w:lineRule="auto"/>
              <w:rPr>
                <w:sz w:val="20"/>
                <w:szCs w:val="20"/>
              </w:rPr>
            </w:pPr>
            <w:r>
              <w:rPr>
                <w:sz w:val="20"/>
                <w:szCs w:val="20"/>
              </w:rPr>
              <w:t>Supplemental activities such as art and journaling</w:t>
            </w:r>
            <w:r w:rsidR="00AF1487" w:rsidRPr="00B570C1">
              <w:rPr>
                <w:sz w:val="20"/>
                <w:szCs w:val="20"/>
              </w:rPr>
              <w:t xml:space="preserve"> </w:t>
            </w:r>
          </w:p>
          <w:p w14:paraId="3AE97470" w14:textId="77777777" w:rsidR="00EB3A2B" w:rsidRDefault="00EB3A2B" w:rsidP="00B570C1">
            <w:pPr>
              <w:pStyle w:val="ListParagraph"/>
              <w:numPr>
                <w:ilvl w:val="0"/>
                <w:numId w:val="32"/>
              </w:numPr>
              <w:spacing w:after="0" w:line="240" w:lineRule="auto"/>
              <w:rPr>
                <w:sz w:val="20"/>
                <w:szCs w:val="20"/>
              </w:rPr>
            </w:pPr>
            <w:r>
              <w:rPr>
                <w:sz w:val="20"/>
                <w:szCs w:val="20"/>
              </w:rPr>
              <w:t xml:space="preserve">Infuse technology throughout the school (i.e. robotics, STEAM activities, etc.) </w:t>
            </w:r>
          </w:p>
          <w:p w14:paraId="2924B2BF" w14:textId="77777777" w:rsidR="00085723" w:rsidRDefault="00085723" w:rsidP="00085723">
            <w:pPr>
              <w:pStyle w:val="ListParagraph"/>
              <w:spacing w:after="0" w:line="240" w:lineRule="auto"/>
              <w:rPr>
                <w:sz w:val="20"/>
                <w:szCs w:val="20"/>
              </w:rPr>
            </w:pPr>
          </w:p>
          <w:p w14:paraId="7FEA1CDA" w14:textId="77777777" w:rsidR="00085723" w:rsidRPr="00085723" w:rsidRDefault="00085723" w:rsidP="00085723">
            <w:pPr>
              <w:spacing w:after="0" w:line="240" w:lineRule="auto"/>
              <w:rPr>
                <w:sz w:val="20"/>
                <w:szCs w:val="20"/>
              </w:rPr>
            </w:pPr>
          </w:p>
          <w:p w14:paraId="5361E4BC" w14:textId="77777777" w:rsidR="00C34CCF" w:rsidRPr="00726556" w:rsidRDefault="00C34CCF" w:rsidP="00460E76">
            <w:pPr>
              <w:spacing w:after="0" w:line="240" w:lineRule="auto"/>
              <w:rPr>
                <w:sz w:val="20"/>
                <w:szCs w:val="20"/>
              </w:rPr>
            </w:pPr>
          </w:p>
        </w:tc>
        <w:tc>
          <w:tcPr>
            <w:tcW w:w="1896" w:type="dxa"/>
            <w:tcBorders>
              <w:left w:val="single" w:sz="4" w:space="0" w:color="auto"/>
              <w:bottom w:val="single" w:sz="4" w:space="0" w:color="auto"/>
            </w:tcBorders>
          </w:tcPr>
          <w:p w14:paraId="6D90DEC7" w14:textId="77777777" w:rsidR="00C34CCF" w:rsidRDefault="00C34CCF" w:rsidP="0055666F">
            <w:pPr>
              <w:spacing w:after="0" w:line="240" w:lineRule="auto"/>
              <w:rPr>
                <w:sz w:val="20"/>
                <w:szCs w:val="20"/>
              </w:rPr>
            </w:pPr>
          </w:p>
          <w:p w14:paraId="69BF7A5E" w14:textId="77777777" w:rsidR="00EB3A2B" w:rsidRDefault="00EB3A2B" w:rsidP="0055666F">
            <w:pPr>
              <w:spacing w:after="0" w:line="240" w:lineRule="auto"/>
              <w:rPr>
                <w:sz w:val="20"/>
                <w:szCs w:val="20"/>
              </w:rPr>
            </w:pPr>
          </w:p>
          <w:p w14:paraId="71C64E93" w14:textId="77777777" w:rsidR="00EB3A2B" w:rsidRDefault="00EB3A2B" w:rsidP="00EB3A2B">
            <w:pPr>
              <w:spacing w:after="0" w:line="240" w:lineRule="auto"/>
              <w:rPr>
                <w:sz w:val="20"/>
                <w:szCs w:val="20"/>
              </w:rPr>
            </w:pPr>
            <w:r>
              <w:rPr>
                <w:sz w:val="20"/>
                <w:szCs w:val="20"/>
              </w:rPr>
              <w:t>Literacy Specialist, Instructional Specialist,</w:t>
            </w:r>
          </w:p>
          <w:p w14:paraId="5FC142DB" w14:textId="77777777" w:rsidR="00EB3A2B" w:rsidRDefault="00EB3A2B" w:rsidP="00EB3A2B">
            <w:pPr>
              <w:spacing w:after="0" w:line="240" w:lineRule="auto"/>
              <w:rPr>
                <w:sz w:val="20"/>
                <w:szCs w:val="20"/>
              </w:rPr>
            </w:pPr>
            <w:r>
              <w:rPr>
                <w:sz w:val="20"/>
                <w:szCs w:val="20"/>
              </w:rPr>
              <w:t xml:space="preserve">All Teachers </w:t>
            </w:r>
          </w:p>
          <w:p w14:paraId="142EA34D" w14:textId="77777777" w:rsidR="00EB3A2B" w:rsidRPr="00726556" w:rsidRDefault="00EB3A2B" w:rsidP="0055666F">
            <w:pPr>
              <w:spacing w:after="0" w:line="240" w:lineRule="auto"/>
              <w:rPr>
                <w:sz w:val="20"/>
                <w:szCs w:val="20"/>
              </w:rPr>
            </w:pPr>
          </w:p>
        </w:tc>
        <w:tc>
          <w:tcPr>
            <w:tcW w:w="1716" w:type="dxa"/>
            <w:tcBorders>
              <w:bottom w:val="single" w:sz="4" w:space="0" w:color="auto"/>
            </w:tcBorders>
            <w:tcMar>
              <w:top w:w="72" w:type="dxa"/>
              <w:left w:w="115" w:type="dxa"/>
              <w:right w:w="115" w:type="dxa"/>
            </w:tcMar>
          </w:tcPr>
          <w:p w14:paraId="5C3B8F59" w14:textId="77777777" w:rsidR="00C34CCF" w:rsidRDefault="00C34CCF" w:rsidP="00924A35">
            <w:pPr>
              <w:spacing w:after="0" w:line="240" w:lineRule="auto"/>
              <w:rPr>
                <w:sz w:val="20"/>
                <w:szCs w:val="20"/>
              </w:rPr>
            </w:pPr>
          </w:p>
          <w:p w14:paraId="73F72305" w14:textId="77777777" w:rsidR="00EB3A2B" w:rsidRDefault="00EB3A2B" w:rsidP="00924A35">
            <w:pPr>
              <w:spacing w:after="0" w:line="240" w:lineRule="auto"/>
              <w:rPr>
                <w:sz w:val="20"/>
                <w:szCs w:val="20"/>
              </w:rPr>
            </w:pPr>
          </w:p>
          <w:p w14:paraId="6B0760EA" w14:textId="77777777" w:rsidR="00EB3A2B" w:rsidRDefault="00EB3A2B" w:rsidP="00EB3A2B">
            <w:pPr>
              <w:spacing w:after="0" w:line="240" w:lineRule="auto"/>
              <w:rPr>
                <w:sz w:val="20"/>
                <w:szCs w:val="20"/>
              </w:rPr>
            </w:pPr>
            <w:r>
              <w:rPr>
                <w:sz w:val="20"/>
                <w:szCs w:val="20"/>
              </w:rPr>
              <w:t>August 2017- May 2018 (Daily)</w:t>
            </w:r>
          </w:p>
          <w:p w14:paraId="151DD2A4" w14:textId="77777777" w:rsidR="00EB3A2B" w:rsidRPr="00726556" w:rsidRDefault="00EB3A2B" w:rsidP="00924A35">
            <w:pPr>
              <w:spacing w:after="0" w:line="240" w:lineRule="auto"/>
              <w:rPr>
                <w:sz w:val="20"/>
                <w:szCs w:val="20"/>
              </w:rPr>
            </w:pPr>
          </w:p>
        </w:tc>
        <w:tc>
          <w:tcPr>
            <w:tcW w:w="1806" w:type="dxa"/>
            <w:tcBorders>
              <w:bottom w:val="single" w:sz="4" w:space="0" w:color="auto"/>
            </w:tcBorders>
            <w:tcMar>
              <w:top w:w="72" w:type="dxa"/>
              <w:left w:w="115" w:type="dxa"/>
              <w:right w:w="115" w:type="dxa"/>
            </w:tcMar>
          </w:tcPr>
          <w:p w14:paraId="3426AB21" w14:textId="77777777" w:rsidR="00C34CCF" w:rsidRDefault="00C34CCF" w:rsidP="0055666F">
            <w:pPr>
              <w:spacing w:after="0" w:line="240" w:lineRule="auto"/>
              <w:jc w:val="right"/>
              <w:rPr>
                <w:sz w:val="20"/>
                <w:szCs w:val="20"/>
              </w:rPr>
            </w:pPr>
          </w:p>
          <w:p w14:paraId="4A7FEAC1" w14:textId="77777777" w:rsidR="00D743E2" w:rsidRDefault="00D743E2" w:rsidP="00D743E2">
            <w:pPr>
              <w:spacing w:after="0" w:line="240" w:lineRule="auto"/>
              <w:jc w:val="center"/>
              <w:rPr>
                <w:sz w:val="20"/>
                <w:szCs w:val="20"/>
              </w:rPr>
            </w:pPr>
            <w:r>
              <w:rPr>
                <w:sz w:val="20"/>
                <w:szCs w:val="20"/>
              </w:rPr>
              <w:t xml:space="preserve">          </w:t>
            </w:r>
            <w:r w:rsidR="00EB3A2B">
              <w:rPr>
                <w:sz w:val="20"/>
                <w:szCs w:val="20"/>
              </w:rPr>
              <w:t xml:space="preserve">Instructional </w:t>
            </w:r>
            <w:r>
              <w:rPr>
                <w:sz w:val="20"/>
                <w:szCs w:val="20"/>
              </w:rPr>
              <w:t xml:space="preserve">    </w:t>
            </w:r>
          </w:p>
          <w:p w14:paraId="285DB8D2" w14:textId="77777777" w:rsidR="00EB3A2B" w:rsidRDefault="00D743E2" w:rsidP="00D743E2">
            <w:pPr>
              <w:spacing w:after="0" w:line="240" w:lineRule="auto"/>
              <w:jc w:val="center"/>
              <w:rPr>
                <w:sz w:val="20"/>
                <w:szCs w:val="20"/>
              </w:rPr>
            </w:pPr>
            <w:r>
              <w:rPr>
                <w:sz w:val="20"/>
                <w:szCs w:val="20"/>
              </w:rPr>
              <w:t xml:space="preserve">           </w:t>
            </w:r>
            <w:r w:rsidR="00EB3A2B">
              <w:rPr>
                <w:sz w:val="20"/>
                <w:szCs w:val="20"/>
              </w:rPr>
              <w:t>Technology</w:t>
            </w:r>
          </w:p>
          <w:p w14:paraId="2E880770" w14:textId="77777777" w:rsidR="00F22D15" w:rsidRDefault="00F22D15" w:rsidP="0055666F">
            <w:pPr>
              <w:spacing w:after="0" w:line="240" w:lineRule="auto"/>
              <w:jc w:val="right"/>
              <w:rPr>
                <w:sz w:val="20"/>
                <w:szCs w:val="20"/>
              </w:rPr>
            </w:pPr>
            <w:r>
              <w:rPr>
                <w:sz w:val="20"/>
                <w:szCs w:val="20"/>
              </w:rPr>
              <w:t>Purchases</w:t>
            </w:r>
          </w:p>
          <w:p w14:paraId="3392218A" w14:textId="77777777" w:rsidR="00F22D15" w:rsidRDefault="00D743E2" w:rsidP="0055666F">
            <w:pPr>
              <w:spacing w:after="0" w:line="240" w:lineRule="auto"/>
              <w:jc w:val="right"/>
              <w:rPr>
                <w:sz w:val="20"/>
                <w:szCs w:val="20"/>
              </w:rPr>
            </w:pPr>
            <w:r>
              <w:rPr>
                <w:sz w:val="20"/>
                <w:szCs w:val="20"/>
              </w:rPr>
              <w:t>Brain pop</w:t>
            </w:r>
            <w:r w:rsidR="00F22D15">
              <w:rPr>
                <w:sz w:val="20"/>
                <w:szCs w:val="20"/>
              </w:rPr>
              <w:t xml:space="preserve">, </w:t>
            </w:r>
          </w:p>
          <w:p w14:paraId="081D7A69" w14:textId="77777777" w:rsidR="00F22D15" w:rsidRDefault="00F22D15" w:rsidP="0055666F">
            <w:pPr>
              <w:spacing w:after="0" w:line="240" w:lineRule="auto"/>
              <w:jc w:val="right"/>
              <w:rPr>
                <w:sz w:val="20"/>
                <w:szCs w:val="20"/>
              </w:rPr>
            </w:pPr>
            <w:r>
              <w:rPr>
                <w:sz w:val="20"/>
                <w:szCs w:val="20"/>
              </w:rPr>
              <w:t>Weather Bug</w:t>
            </w:r>
          </w:p>
          <w:p w14:paraId="6DEDC85D" w14:textId="77777777" w:rsidR="00EB3A2B" w:rsidRDefault="00F22D15" w:rsidP="0055666F">
            <w:pPr>
              <w:spacing w:after="0" w:line="240" w:lineRule="auto"/>
              <w:jc w:val="right"/>
              <w:rPr>
                <w:sz w:val="20"/>
                <w:szCs w:val="20"/>
              </w:rPr>
            </w:pPr>
            <w:r>
              <w:rPr>
                <w:sz w:val="20"/>
                <w:szCs w:val="20"/>
              </w:rPr>
              <w:t xml:space="preserve">Electronic Devices </w:t>
            </w:r>
          </w:p>
          <w:p w14:paraId="562C76CB" w14:textId="77777777" w:rsidR="00F22D15" w:rsidRPr="00726556" w:rsidRDefault="00F22D15" w:rsidP="0055666F">
            <w:pPr>
              <w:spacing w:after="0" w:line="240" w:lineRule="auto"/>
              <w:jc w:val="right"/>
              <w:rPr>
                <w:sz w:val="20"/>
                <w:szCs w:val="20"/>
              </w:rPr>
            </w:pPr>
            <w:r>
              <w:rPr>
                <w:sz w:val="20"/>
                <w:szCs w:val="20"/>
              </w:rPr>
              <w:t>$15,000.00</w:t>
            </w:r>
            <w:r w:rsidR="00D743E2">
              <w:rPr>
                <w:sz w:val="20"/>
                <w:szCs w:val="20"/>
              </w:rPr>
              <w:t>, T1SW</w:t>
            </w:r>
          </w:p>
        </w:tc>
        <w:tc>
          <w:tcPr>
            <w:tcW w:w="2174" w:type="dxa"/>
            <w:tcBorders>
              <w:bottom w:val="single" w:sz="4" w:space="0" w:color="auto"/>
              <w:right w:val="double" w:sz="4" w:space="0" w:color="auto"/>
            </w:tcBorders>
          </w:tcPr>
          <w:p w14:paraId="02D62FE1" w14:textId="77777777" w:rsidR="00D743E2" w:rsidRDefault="00D743E2" w:rsidP="00FE0872">
            <w:pPr>
              <w:spacing w:after="0" w:line="240" w:lineRule="auto"/>
              <w:rPr>
                <w:sz w:val="20"/>
                <w:szCs w:val="20"/>
              </w:rPr>
            </w:pPr>
          </w:p>
          <w:p w14:paraId="6DF76DF4" w14:textId="77777777" w:rsidR="00D743E2" w:rsidRDefault="00D743E2" w:rsidP="000D6D44">
            <w:pPr>
              <w:spacing w:after="0" w:line="240" w:lineRule="auto"/>
              <w:rPr>
                <w:sz w:val="20"/>
                <w:szCs w:val="20"/>
              </w:rPr>
            </w:pPr>
            <w:r>
              <w:rPr>
                <w:sz w:val="20"/>
                <w:szCs w:val="20"/>
              </w:rPr>
              <w:t>Weekly Lesson Plans,</w:t>
            </w:r>
          </w:p>
          <w:p w14:paraId="484211B8" w14:textId="77777777" w:rsidR="00C34CCF" w:rsidRPr="00D743E2" w:rsidRDefault="000D6D44" w:rsidP="000D6D44">
            <w:pPr>
              <w:rPr>
                <w:sz w:val="20"/>
                <w:szCs w:val="20"/>
              </w:rPr>
            </w:pPr>
            <w:r>
              <w:rPr>
                <w:sz w:val="20"/>
                <w:szCs w:val="20"/>
              </w:rPr>
              <w:t xml:space="preserve">Classroom </w:t>
            </w:r>
            <w:r w:rsidR="00D743E2">
              <w:rPr>
                <w:sz w:val="20"/>
                <w:szCs w:val="20"/>
              </w:rPr>
              <w:t>Walkthroughs, Students Assessment Results</w:t>
            </w:r>
          </w:p>
        </w:tc>
      </w:tr>
      <w:tr w:rsidR="003C6B04" w:rsidRPr="00DC5DD6" w14:paraId="139B5C4C" w14:textId="77777777" w:rsidTr="00460E76">
        <w:trPr>
          <w:trHeight w:val="440"/>
        </w:trPr>
        <w:tc>
          <w:tcPr>
            <w:tcW w:w="7024" w:type="dxa"/>
            <w:tcBorders>
              <w:left w:val="double" w:sz="4" w:space="0" w:color="auto"/>
              <w:right w:val="single" w:sz="4" w:space="0" w:color="auto"/>
            </w:tcBorders>
            <w:tcMar>
              <w:top w:w="72" w:type="dxa"/>
              <w:left w:w="115" w:type="dxa"/>
              <w:right w:w="115" w:type="dxa"/>
            </w:tcMar>
          </w:tcPr>
          <w:p w14:paraId="29B526F9" w14:textId="77777777" w:rsidR="003C6B04" w:rsidRDefault="003C6B04" w:rsidP="003C6B04">
            <w:pPr>
              <w:spacing w:after="0" w:line="240" w:lineRule="auto"/>
              <w:rPr>
                <w:b/>
                <w:sz w:val="20"/>
                <w:szCs w:val="20"/>
              </w:rPr>
            </w:pPr>
            <w:r>
              <w:rPr>
                <w:b/>
                <w:sz w:val="20"/>
                <w:szCs w:val="20"/>
              </w:rPr>
              <w:t xml:space="preserve">Formative Assessments </w:t>
            </w:r>
            <w:r w:rsidRPr="0055666F">
              <w:rPr>
                <w:sz w:val="20"/>
                <w:szCs w:val="20"/>
              </w:rPr>
              <w:t>(Evidence of Effectiveness - indicate data instrument to be used, what will be measured or assessed, by whom, and frequency)</w:t>
            </w:r>
            <w:r>
              <w:rPr>
                <w:b/>
                <w:sz w:val="20"/>
                <w:szCs w:val="20"/>
              </w:rPr>
              <w:t>:</w:t>
            </w:r>
          </w:p>
          <w:p w14:paraId="25A4E7F7" w14:textId="77777777" w:rsidR="003C6B04" w:rsidRDefault="003C6B04" w:rsidP="003C6B04">
            <w:pPr>
              <w:spacing w:after="0" w:line="240" w:lineRule="auto"/>
              <w:rPr>
                <w:b/>
                <w:sz w:val="20"/>
                <w:szCs w:val="20"/>
              </w:rPr>
            </w:pPr>
          </w:p>
          <w:p w14:paraId="4263A979" w14:textId="77777777" w:rsidR="003C6B04" w:rsidRPr="0055666F" w:rsidRDefault="003C6B04" w:rsidP="00D743E2">
            <w:pPr>
              <w:spacing w:after="0" w:line="240" w:lineRule="auto"/>
              <w:rPr>
                <w:b/>
                <w:sz w:val="20"/>
                <w:szCs w:val="20"/>
              </w:rPr>
            </w:pPr>
            <w:r>
              <w:rPr>
                <w:sz w:val="20"/>
                <w:szCs w:val="20"/>
              </w:rPr>
              <w:t>The school will design and implement common f</w:t>
            </w:r>
            <w:r w:rsidR="00D743E2">
              <w:rPr>
                <w:sz w:val="20"/>
                <w:szCs w:val="20"/>
              </w:rPr>
              <w:t xml:space="preserve">ormative assessments in writing and across the curriculum, </w:t>
            </w:r>
            <w:r>
              <w:rPr>
                <w:sz w:val="20"/>
                <w:szCs w:val="20"/>
              </w:rPr>
              <w:t>for grades K-2 that are aligned to the Louisiana Student Standards. Students in grades 3-5 will be assessed using rubrics.</w:t>
            </w:r>
          </w:p>
        </w:tc>
        <w:tc>
          <w:tcPr>
            <w:tcW w:w="1896" w:type="dxa"/>
            <w:tcBorders>
              <w:left w:val="single" w:sz="4" w:space="0" w:color="auto"/>
              <w:right w:val="single" w:sz="4" w:space="0" w:color="auto"/>
            </w:tcBorders>
          </w:tcPr>
          <w:p w14:paraId="04697063" w14:textId="77777777" w:rsidR="003C6B04" w:rsidRPr="00B65672" w:rsidRDefault="00D743E2" w:rsidP="000D6D44">
            <w:pPr>
              <w:rPr>
                <w:sz w:val="20"/>
                <w:szCs w:val="20"/>
              </w:rPr>
            </w:pPr>
            <w:r>
              <w:rPr>
                <w:sz w:val="20"/>
                <w:szCs w:val="20"/>
              </w:rPr>
              <w:t>Literacy Specialist</w:t>
            </w:r>
            <w:r w:rsidR="003C6B04">
              <w:rPr>
                <w:sz w:val="20"/>
                <w:szCs w:val="20"/>
              </w:rPr>
              <w:t xml:space="preserve">, </w:t>
            </w:r>
            <w:r w:rsidR="000D6D44">
              <w:rPr>
                <w:sz w:val="20"/>
                <w:szCs w:val="20"/>
              </w:rPr>
              <w:t xml:space="preserve">Magnet Site Coordinator, </w:t>
            </w:r>
            <w:r w:rsidR="003C6B04">
              <w:rPr>
                <w:sz w:val="20"/>
                <w:szCs w:val="20"/>
              </w:rPr>
              <w:t>All Teachers</w:t>
            </w:r>
            <w:r w:rsidR="003C6B04" w:rsidRPr="00B65672">
              <w:rPr>
                <w:sz w:val="20"/>
                <w:szCs w:val="20"/>
              </w:rPr>
              <w:t xml:space="preserve"> </w:t>
            </w:r>
          </w:p>
        </w:tc>
        <w:tc>
          <w:tcPr>
            <w:tcW w:w="1716" w:type="dxa"/>
            <w:tcBorders>
              <w:left w:val="single" w:sz="4" w:space="0" w:color="auto"/>
              <w:right w:val="single" w:sz="4" w:space="0" w:color="auto"/>
            </w:tcBorders>
          </w:tcPr>
          <w:p w14:paraId="5C0928E1" w14:textId="77777777" w:rsidR="00D743E2" w:rsidRDefault="00D743E2" w:rsidP="00D743E2">
            <w:pPr>
              <w:spacing w:after="0" w:line="240" w:lineRule="auto"/>
              <w:rPr>
                <w:sz w:val="20"/>
                <w:szCs w:val="20"/>
              </w:rPr>
            </w:pPr>
            <w:r>
              <w:rPr>
                <w:sz w:val="20"/>
                <w:szCs w:val="20"/>
              </w:rPr>
              <w:t>August 2017- May 2018 (Daily)</w:t>
            </w:r>
          </w:p>
          <w:p w14:paraId="6672324D" w14:textId="77777777" w:rsidR="003C6B04" w:rsidRPr="00726556" w:rsidRDefault="003C6B04" w:rsidP="003C6B04">
            <w:pPr>
              <w:spacing w:after="0" w:line="240" w:lineRule="auto"/>
              <w:rPr>
                <w:sz w:val="20"/>
                <w:szCs w:val="20"/>
              </w:rPr>
            </w:pPr>
          </w:p>
        </w:tc>
        <w:tc>
          <w:tcPr>
            <w:tcW w:w="1806" w:type="dxa"/>
            <w:tcBorders>
              <w:left w:val="single" w:sz="4" w:space="0" w:color="auto"/>
              <w:right w:val="single" w:sz="4" w:space="0" w:color="auto"/>
            </w:tcBorders>
          </w:tcPr>
          <w:p w14:paraId="4600A9C3" w14:textId="77777777" w:rsidR="003C6B04" w:rsidRDefault="00D743E2" w:rsidP="003C6B04">
            <w:pPr>
              <w:spacing w:after="0" w:line="240" w:lineRule="auto"/>
              <w:jc w:val="right"/>
              <w:rPr>
                <w:sz w:val="20"/>
                <w:szCs w:val="20"/>
              </w:rPr>
            </w:pPr>
            <w:r>
              <w:rPr>
                <w:sz w:val="20"/>
                <w:szCs w:val="20"/>
              </w:rPr>
              <w:t>Edulastic</w:t>
            </w:r>
          </w:p>
          <w:p w14:paraId="227D65FF" w14:textId="77777777" w:rsidR="00D743E2" w:rsidRPr="001E64EB" w:rsidRDefault="00D743E2" w:rsidP="003C6B04">
            <w:pPr>
              <w:spacing w:after="0" w:line="240" w:lineRule="auto"/>
              <w:jc w:val="right"/>
              <w:rPr>
                <w:sz w:val="20"/>
                <w:szCs w:val="20"/>
              </w:rPr>
            </w:pPr>
            <w:r>
              <w:rPr>
                <w:sz w:val="20"/>
                <w:szCs w:val="20"/>
              </w:rPr>
              <w:t xml:space="preserve">$1,000.00 T1 SW </w:t>
            </w:r>
          </w:p>
        </w:tc>
        <w:tc>
          <w:tcPr>
            <w:tcW w:w="2174" w:type="dxa"/>
            <w:tcBorders>
              <w:left w:val="single" w:sz="4" w:space="0" w:color="auto"/>
              <w:right w:val="double" w:sz="4" w:space="0" w:color="auto"/>
            </w:tcBorders>
          </w:tcPr>
          <w:p w14:paraId="3FBEBE67" w14:textId="77777777" w:rsidR="003C6B04" w:rsidRPr="00726556" w:rsidRDefault="00D743E2" w:rsidP="003C6B04">
            <w:pPr>
              <w:spacing w:after="0" w:line="240" w:lineRule="auto"/>
              <w:rPr>
                <w:sz w:val="20"/>
                <w:szCs w:val="20"/>
              </w:rPr>
            </w:pPr>
            <w:r>
              <w:rPr>
                <w:sz w:val="20"/>
                <w:szCs w:val="20"/>
              </w:rPr>
              <w:t xml:space="preserve">Common Formative Assessments created through Edulastic, and Teacher made </w:t>
            </w:r>
          </w:p>
        </w:tc>
      </w:tr>
      <w:tr w:rsidR="003C6B04" w:rsidRPr="00DC5DD6" w14:paraId="2395492A" w14:textId="77777777" w:rsidTr="00460E76">
        <w:tc>
          <w:tcPr>
            <w:tcW w:w="7024" w:type="dxa"/>
            <w:tcBorders>
              <w:left w:val="double" w:sz="4" w:space="0" w:color="auto"/>
              <w:bottom w:val="single" w:sz="4" w:space="0" w:color="auto"/>
              <w:right w:val="single" w:sz="4" w:space="0" w:color="auto"/>
            </w:tcBorders>
            <w:tcMar>
              <w:top w:w="72" w:type="dxa"/>
              <w:left w:w="115" w:type="dxa"/>
              <w:right w:w="115" w:type="dxa"/>
            </w:tcMar>
          </w:tcPr>
          <w:p w14:paraId="4A309225" w14:textId="77777777" w:rsidR="003C6B04" w:rsidRPr="000D6D44" w:rsidRDefault="003C6B04" w:rsidP="003C6B04">
            <w:pPr>
              <w:spacing w:after="0" w:line="240" w:lineRule="auto"/>
              <w:rPr>
                <w:rFonts w:asciiTheme="minorHAnsi" w:hAnsiTheme="minorHAnsi"/>
                <w:b/>
                <w:sz w:val="20"/>
                <w:szCs w:val="20"/>
              </w:rPr>
            </w:pPr>
            <w:r w:rsidRPr="000D6D44">
              <w:rPr>
                <w:rFonts w:asciiTheme="minorHAnsi" w:hAnsiTheme="minorHAnsi"/>
                <w:b/>
                <w:sz w:val="20"/>
                <w:szCs w:val="20"/>
              </w:rPr>
              <w:t>Professional/Staff Development</w:t>
            </w:r>
            <w:r w:rsidRPr="000D6D44">
              <w:rPr>
                <w:rFonts w:asciiTheme="minorHAnsi" w:hAnsiTheme="minorHAnsi"/>
                <w:sz w:val="20"/>
                <w:szCs w:val="20"/>
              </w:rPr>
              <w:t xml:space="preserve"> (PD and Planning that is necessary to support Curriculum, Instruction, and Assessments)</w:t>
            </w:r>
            <w:r w:rsidRPr="000D6D44">
              <w:rPr>
                <w:rFonts w:asciiTheme="minorHAnsi" w:hAnsiTheme="minorHAnsi"/>
                <w:b/>
                <w:sz w:val="20"/>
                <w:szCs w:val="20"/>
              </w:rPr>
              <w:t>:</w:t>
            </w:r>
          </w:p>
          <w:p w14:paraId="44637AAB" w14:textId="77777777" w:rsidR="003C6B04" w:rsidRPr="000D6D44" w:rsidRDefault="003C6B04" w:rsidP="003C6B04">
            <w:pPr>
              <w:spacing w:after="0" w:line="240" w:lineRule="auto"/>
              <w:rPr>
                <w:rFonts w:asciiTheme="minorHAnsi" w:hAnsiTheme="minorHAnsi"/>
                <w:b/>
                <w:sz w:val="20"/>
                <w:szCs w:val="20"/>
              </w:rPr>
            </w:pPr>
          </w:p>
          <w:p w14:paraId="3765DB2C" w14:textId="77777777" w:rsidR="003C6B04" w:rsidRPr="000D6D44" w:rsidRDefault="003C6B04" w:rsidP="003C6B04">
            <w:pPr>
              <w:spacing w:after="0" w:line="240" w:lineRule="auto"/>
              <w:rPr>
                <w:rFonts w:asciiTheme="minorHAnsi" w:hAnsiTheme="minorHAnsi"/>
                <w:sz w:val="20"/>
                <w:szCs w:val="20"/>
              </w:rPr>
            </w:pPr>
            <w:r w:rsidRPr="000D6D44">
              <w:rPr>
                <w:rFonts w:asciiTheme="minorHAnsi" w:hAnsiTheme="minorHAnsi"/>
                <w:sz w:val="20"/>
                <w:szCs w:val="20"/>
              </w:rPr>
              <w:t xml:space="preserve">Administrators, teachers, and other instructional leaders will participate in district and non-district workshops and conferences on utilizing research-based instructional strategies.  The initial, follow-up and/or update trainings includes such topics / activities as </w:t>
            </w:r>
          </w:p>
          <w:p w14:paraId="5995F3C9" w14:textId="77777777" w:rsidR="003C6B04" w:rsidRPr="000D6D44" w:rsidRDefault="003C6B04" w:rsidP="003C6B04">
            <w:pPr>
              <w:pStyle w:val="ListParagraph"/>
              <w:numPr>
                <w:ilvl w:val="0"/>
                <w:numId w:val="27"/>
              </w:numPr>
              <w:spacing w:after="0" w:line="240" w:lineRule="auto"/>
              <w:rPr>
                <w:rFonts w:asciiTheme="minorHAnsi" w:hAnsiTheme="minorHAnsi"/>
                <w:sz w:val="20"/>
                <w:szCs w:val="20"/>
              </w:rPr>
            </w:pPr>
            <w:r w:rsidRPr="000D6D44">
              <w:rPr>
                <w:rFonts w:asciiTheme="minorHAnsi" w:hAnsiTheme="minorHAnsi"/>
                <w:sz w:val="20"/>
                <w:szCs w:val="20"/>
              </w:rPr>
              <w:t>Core 6 Strategies</w:t>
            </w:r>
          </w:p>
          <w:p w14:paraId="68B646D3" w14:textId="77777777" w:rsidR="003C6B04" w:rsidRPr="000D6D44" w:rsidRDefault="003C6B04" w:rsidP="003C6B04">
            <w:pPr>
              <w:pStyle w:val="ListParagraph"/>
              <w:numPr>
                <w:ilvl w:val="0"/>
                <w:numId w:val="27"/>
              </w:numPr>
              <w:spacing w:after="0" w:line="240" w:lineRule="auto"/>
              <w:rPr>
                <w:rFonts w:asciiTheme="minorHAnsi" w:hAnsiTheme="minorHAnsi"/>
                <w:sz w:val="20"/>
                <w:szCs w:val="20"/>
              </w:rPr>
            </w:pPr>
            <w:r w:rsidRPr="000D6D44">
              <w:rPr>
                <w:rFonts w:asciiTheme="minorHAnsi" w:hAnsiTheme="minorHAnsi"/>
                <w:sz w:val="20"/>
                <w:szCs w:val="20"/>
              </w:rPr>
              <w:t>Technology Integration</w:t>
            </w:r>
          </w:p>
          <w:p w14:paraId="33C80091" w14:textId="77777777" w:rsidR="003C6B04" w:rsidRPr="000D6D44" w:rsidRDefault="003C6B04" w:rsidP="003C6B04">
            <w:pPr>
              <w:pStyle w:val="ListParagraph"/>
              <w:numPr>
                <w:ilvl w:val="0"/>
                <w:numId w:val="27"/>
              </w:numPr>
              <w:spacing w:after="0" w:line="240" w:lineRule="auto"/>
              <w:rPr>
                <w:rFonts w:asciiTheme="minorHAnsi" w:hAnsiTheme="minorHAnsi"/>
                <w:b/>
                <w:sz w:val="20"/>
                <w:szCs w:val="20"/>
              </w:rPr>
            </w:pPr>
            <w:r w:rsidRPr="000D6D44">
              <w:rPr>
                <w:rFonts w:asciiTheme="minorHAnsi" w:hAnsiTheme="minorHAnsi"/>
                <w:b/>
                <w:i/>
                <w:sz w:val="20"/>
                <w:szCs w:val="20"/>
              </w:rPr>
              <w:t xml:space="preserve">Next Generation Science Standards </w:t>
            </w:r>
          </w:p>
          <w:p w14:paraId="1ACA9471" w14:textId="77777777" w:rsidR="003C6B04" w:rsidRPr="000D6D44" w:rsidRDefault="003C6B04" w:rsidP="003C6B04">
            <w:pPr>
              <w:spacing w:after="0" w:line="240" w:lineRule="auto"/>
              <w:rPr>
                <w:rFonts w:asciiTheme="minorHAnsi" w:hAnsiTheme="minorHAnsi"/>
                <w:sz w:val="20"/>
                <w:szCs w:val="20"/>
              </w:rPr>
            </w:pPr>
          </w:p>
          <w:p w14:paraId="68AD7DC1" w14:textId="77777777" w:rsidR="003C6B04" w:rsidRPr="000D6D44" w:rsidRDefault="003C6B04" w:rsidP="003C6B04">
            <w:pPr>
              <w:spacing w:after="0" w:line="240" w:lineRule="auto"/>
              <w:rPr>
                <w:rFonts w:asciiTheme="minorHAnsi" w:hAnsiTheme="minorHAnsi"/>
                <w:noProof/>
              </w:rPr>
            </w:pPr>
            <w:r w:rsidRPr="000D6D44">
              <w:rPr>
                <w:rFonts w:asciiTheme="minorHAnsi" w:hAnsiTheme="minorHAnsi"/>
                <w:noProof/>
              </w:rPr>
              <w:t xml:space="preserve">During weekly team meetings, teachers will utilize student data to collaboratively develop activties and lesson plans that incorporate varied instructional </w:t>
            </w:r>
            <w:r w:rsidRPr="000D6D44">
              <w:rPr>
                <w:rFonts w:asciiTheme="minorHAnsi" w:hAnsiTheme="minorHAnsi"/>
              </w:rPr>
              <w:t xml:space="preserve">strategies </w:t>
            </w:r>
            <w:r w:rsidRPr="000D6D44">
              <w:rPr>
                <w:rFonts w:asciiTheme="minorHAnsi" w:hAnsiTheme="minorHAnsi" w:cs="Calibri"/>
                <w:spacing w:val="-1"/>
              </w:rPr>
              <w:t xml:space="preserve">into </w:t>
            </w:r>
            <w:r w:rsidRPr="000D6D44">
              <w:rPr>
                <w:rFonts w:asciiTheme="minorHAnsi" w:hAnsiTheme="minorHAnsi"/>
                <w:noProof/>
              </w:rPr>
              <w:t>the curriculum.</w:t>
            </w:r>
          </w:p>
          <w:p w14:paraId="62BE329F" w14:textId="77777777" w:rsidR="003C6B04" w:rsidRPr="000D6D44" w:rsidRDefault="003C6B04" w:rsidP="003C6B04">
            <w:pPr>
              <w:spacing w:after="0" w:line="240" w:lineRule="auto"/>
              <w:rPr>
                <w:rFonts w:asciiTheme="minorHAnsi" w:hAnsiTheme="minorHAnsi"/>
                <w:sz w:val="20"/>
                <w:szCs w:val="20"/>
              </w:rPr>
            </w:pPr>
          </w:p>
          <w:p w14:paraId="35A8F1FA" w14:textId="77777777" w:rsidR="000D6D44" w:rsidRPr="000D6D44" w:rsidRDefault="000D6D44" w:rsidP="000D6D44">
            <w:pPr>
              <w:spacing w:after="0" w:line="240" w:lineRule="auto"/>
              <w:rPr>
                <w:rFonts w:asciiTheme="minorHAnsi" w:hAnsiTheme="minorHAnsi"/>
                <w:sz w:val="20"/>
                <w:szCs w:val="20"/>
              </w:rPr>
            </w:pPr>
            <w:r w:rsidRPr="000D6D44">
              <w:rPr>
                <w:rFonts w:asciiTheme="minorHAnsi" w:hAnsiTheme="minorHAnsi"/>
                <w:sz w:val="20"/>
                <w:szCs w:val="20"/>
              </w:rPr>
              <w:t xml:space="preserve">Areas of support identified through student achievement, classroom walkthroughs and PLC’s will be utilized to develop a school-wide professional development calendar.  Teachers will attend state, regional, and national conferences to gain knowledge about current best practices in education. </w:t>
            </w:r>
          </w:p>
          <w:p w14:paraId="2D57D319" w14:textId="77777777" w:rsidR="003C6B04" w:rsidRPr="00726556" w:rsidRDefault="003C6B04" w:rsidP="003C6B04">
            <w:pPr>
              <w:spacing w:after="0" w:line="240" w:lineRule="auto"/>
              <w:rPr>
                <w:sz w:val="20"/>
                <w:szCs w:val="20"/>
              </w:rPr>
            </w:pPr>
          </w:p>
        </w:tc>
        <w:tc>
          <w:tcPr>
            <w:tcW w:w="1896" w:type="dxa"/>
            <w:tcBorders>
              <w:left w:val="single" w:sz="4" w:space="0" w:color="auto"/>
              <w:bottom w:val="single" w:sz="4" w:space="0" w:color="auto"/>
            </w:tcBorders>
          </w:tcPr>
          <w:p w14:paraId="1D4A204E" w14:textId="77777777" w:rsidR="000D6D44" w:rsidRDefault="000D6D44" w:rsidP="000D6D44">
            <w:pPr>
              <w:spacing w:after="0" w:line="240" w:lineRule="auto"/>
              <w:rPr>
                <w:sz w:val="20"/>
                <w:szCs w:val="20"/>
              </w:rPr>
            </w:pPr>
            <w:r>
              <w:rPr>
                <w:sz w:val="20"/>
                <w:szCs w:val="20"/>
              </w:rPr>
              <w:t>Principal,</w:t>
            </w:r>
          </w:p>
          <w:p w14:paraId="3FC608FB" w14:textId="77777777" w:rsidR="003C6B04" w:rsidRPr="00726556" w:rsidRDefault="000D6D44" w:rsidP="000D6D44">
            <w:pPr>
              <w:spacing w:after="0" w:line="240" w:lineRule="auto"/>
              <w:rPr>
                <w:sz w:val="20"/>
                <w:szCs w:val="20"/>
              </w:rPr>
            </w:pPr>
            <w:r>
              <w:rPr>
                <w:sz w:val="20"/>
                <w:szCs w:val="20"/>
              </w:rPr>
              <w:t>Magnet Site Coordinator, Instructional Specialist, Dean of Students Selected  Teachers</w:t>
            </w:r>
          </w:p>
        </w:tc>
        <w:tc>
          <w:tcPr>
            <w:tcW w:w="1716" w:type="dxa"/>
            <w:tcBorders>
              <w:bottom w:val="single" w:sz="4" w:space="0" w:color="auto"/>
            </w:tcBorders>
            <w:tcMar>
              <w:top w:w="72" w:type="dxa"/>
              <w:left w:w="115" w:type="dxa"/>
              <w:right w:w="115" w:type="dxa"/>
            </w:tcMar>
          </w:tcPr>
          <w:p w14:paraId="2B536B50" w14:textId="77777777" w:rsidR="000D6D44" w:rsidRDefault="000D6D44" w:rsidP="000D6D44">
            <w:pPr>
              <w:spacing w:after="0" w:line="240" w:lineRule="auto"/>
              <w:rPr>
                <w:sz w:val="20"/>
                <w:szCs w:val="20"/>
              </w:rPr>
            </w:pPr>
            <w:r>
              <w:rPr>
                <w:sz w:val="20"/>
                <w:szCs w:val="20"/>
              </w:rPr>
              <w:t>August 2017- May 2018 (Daily)</w:t>
            </w:r>
          </w:p>
          <w:p w14:paraId="3A48A5A5" w14:textId="77777777" w:rsidR="003C6B04" w:rsidRPr="00726556" w:rsidRDefault="003C6B04" w:rsidP="003C6B04">
            <w:pPr>
              <w:spacing w:after="0" w:line="240" w:lineRule="auto"/>
              <w:rPr>
                <w:sz w:val="20"/>
                <w:szCs w:val="20"/>
              </w:rPr>
            </w:pPr>
          </w:p>
        </w:tc>
        <w:tc>
          <w:tcPr>
            <w:tcW w:w="1806" w:type="dxa"/>
            <w:tcBorders>
              <w:bottom w:val="single" w:sz="4" w:space="0" w:color="auto"/>
            </w:tcBorders>
            <w:tcMar>
              <w:top w:w="72" w:type="dxa"/>
              <w:left w:w="115" w:type="dxa"/>
              <w:right w:w="115" w:type="dxa"/>
            </w:tcMar>
          </w:tcPr>
          <w:p w14:paraId="10076CA8" w14:textId="77777777" w:rsidR="000D6D44" w:rsidRDefault="000D6D44" w:rsidP="000D6D44">
            <w:pPr>
              <w:spacing w:after="0" w:line="240" w:lineRule="auto"/>
              <w:jc w:val="right"/>
              <w:rPr>
                <w:sz w:val="20"/>
                <w:szCs w:val="20"/>
              </w:rPr>
            </w:pPr>
            <w:r>
              <w:rPr>
                <w:sz w:val="20"/>
                <w:szCs w:val="20"/>
              </w:rPr>
              <w:t>In/Out of Parish Travel for Conferences</w:t>
            </w:r>
          </w:p>
          <w:p w14:paraId="07E027FA" w14:textId="77777777" w:rsidR="003C6B04" w:rsidRPr="001E64EB" w:rsidRDefault="001E79F0" w:rsidP="000D6D44">
            <w:pPr>
              <w:spacing w:after="0" w:line="240" w:lineRule="auto"/>
              <w:jc w:val="right"/>
              <w:rPr>
                <w:sz w:val="20"/>
                <w:szCs w:val="20"/>
              </w:rPr>
            </w:pPr>
            <w:r>
              <w:rPr>
                <w:sz w:val="20"/>
                <w:szCs w:val="20"/>
              </w:rPr>
              <w:t>$7,5</w:t>
            </w:r>
            <w:r w:rsidR="000D6D44">
              <w:rPr>
                <w:sz w:val="20"/>
                <w:szCs w:val="20"/>
              </w:rPr>
              <w:t>00.00 T1,SW</w:t>
            </w:r>
          </w:p>
        </w:tc>
        <w:tc>
          <w:tcPr>
            <w:tcW w:w="2174" w:type="dxa"/>
            <w:tcBorders>
              <w:bottom w:val="single" w:sz="4" w:space="0" w:color="auto"/>
              <w:right w:val="double" w:sz="4" w:space="0" w:color="auto"/>
            </w:tcBorders>
          </w:tcPr>
          <w:p w14:paraId="3D6A451D" w14:textId="77777777" w:rsidR="000D6D44" w:rsidRDefault="000D6D44" w:rsidP="000D6D44">
            <w:pPr>
              <w:spacing w:after="0" w:line="240" w:lineRule="auto"/>
              <w:rPr>
                <w:sz w:val="20"/>
                <w:szCs w:val="20"/>
              </w:rPr>
            </w:pPr>
            <w:r>
              <w:rPr>
                <w:sz w:val="20"/>
                <w:szCs w:val="20"/>
              </w:rPr>
              <w:t>Agendas for PLCs</w:t>
            </w:r>
          </w:p>
          <w:p w14:paraId="30EA3238" w14:textId="77777777" w:rsidR="003C6B04" w:rsidRPr="00726556" w:rsidRDefault="000D6D44" w:rsidP="000D6D44">
            <w:pPr>
              <w:spacing w:after="0" w:line="240" w:lineRule="auto"/>
              <w:rPr>
                <w:sz w:val="20"/>
                <w:szCs w:val="20"/>
              </w:rPr>
            </w:pPr>
            <w:r>
              <w:rPr>
                <w:sz w:val="20"/>
                <w:szCs w:val="20"/>
              </w:rPr>
              <w:t>Conference</w:t>
            </w:r>
          </w:p>
        </w:tc>
      </w:tr>
      <w:tr w:rsidR="001E79F0" w:rsidRPr="00DC5DD6" w14:paraId="1C9EFBB3" w14:textId="77777777" w:rsidTr="00460E76">
        <w:tc>
          <w:tcPr>
            <w:tcW w:w="7024" w:type="dxa"/>
            <w:tcBorders>
              <w:top w:val="single" w:sz="4" w:space="0" w:color="auto"/>
              <w:left w:val="double" w:sz="4" w:space="0" w:color="auto"/>
              <w:bottom w:val="single" w:sz="4" w:space="0" w:color="auto"/>
              <w:right w:val="single" w:sz="4" w:space="0" w:color="auto"/>
            </w:tcBorders>
            <w:tcMar>
              <w:top w:w="72" w:type="dxa"/>
              <w:left w:w="115" w:type="dxa"/>
              <w:right w:w="115" w:type="dxa"/>
            </w:tcMar>
          </w:tcPr>
          <w:p w14:paraId="31249A4A" w14:textId="77777777" w:rsidR="001E79F0" w:rsidRDefault="001E79F0" w:rsidP="001E79F0">
            <w:pPr>
              <w:spacing w:after="0" w:line="240" w:lineRule="auto"/>
              <w:rPr>
                <w:b/>
                <w:sz w:val="20"/>
                <w:szCs w:val="20"/>
              </w:rPr>
            </w:pPr>
            <w:r>
              <w:rPr>
                <w:b/>
                <w:sz w:val="20"/>
                <w:szCs w:val="20"/>
              </w:rPr>
              <w:lastRenderedPageBreak/>
              <w:t>Parental and Family Engagement:</w:t>
            </w:r>
          </w:p>
          <w:p w14:paraId="643FCE0A" w14:textId="77777777" w:rsidR="001E79F0" w:rsidRDefault="001E79F0" w:rsidP="001E79F0">
            <w:pPr>
              <w:pStyle w:val="NoSpacing"/>
              <w:rPr>
                <w:rFonts w:asciiTheme="minorHAnsi" w:eastAsia="Calibri" w:hAnsiTheme="minorHAnsi"/>
              </w:rPr>
            </w:pPr>
            <w:r w:rsidRPr="00607B1B">
              <w:rPr>
                <w:rFonts w:asciiTheme="minorHAnsi" w:eastAsia="Calibri" w:hAnsiTheme="minorHAnsi"/>
              </w:rPr>
              <w:t xml:space="preserve">Topics such as the school calendar, home-school partnerships, and the A3 + C initiative will be shared with parents in such activities as </w:t>
            </w:r>
          </w:p>
          <w:p w14:paraId="7ED04892" w14:textId="77777777" w:rsidR="001E79F0" w:rsidRPr="00607B1B" w:rsidRDefault="001E79F0" w:rsidP="001E79F0">
            <w:pPr>
              <w:pStyle w:val="NoSpacing"/>
              <w:rPr>
                <w:rFonts w:asciiTheme="minorHAnsi" w:eastAsia="Calibri" w:hAnsiTheme="minorHAnsi"/>
              </w:rPr>
            </w:pPr>
          </w:p>
          <w:p w14:paraId="177CFB4F" w14:textId="77777777" w:rsidR="001E79F0" w:rsidRPr="00607B1B" w:rsidRDefault="001E79F0" w:rsidP="001E79F0">
            <w:pPr>
              <w:pStyle w:val="NoSpacing"/>
              <w:numPr>
                <w:ilvl w:val="0"/>
                <w:numId w:val="30"/>
              </w:numPr>
              <w:rPr>
                <w:rFonts w:asciiTheme="minorHAnsi" w:eastAsia="Calibri" w:hAnsiTheme="minorHAnsi"/>
              </w:rPr>
            </w:pPr>
            <w:r w:rsidRPr="00607B1B">
              <w:rPr>
                <w:rFonts w:asciiTheme="minorHAnsi" w:eastAsia="Calibri" w:hAnsiTheme="minorHAnsi"/>
              </w:rPr>
              <w:t xml:space="preserve">Orientation / Back to School Bash </w:t>
            </w:r>
          </w:p>
          <w:p w14:paraId="30C1B953" w14:textId="77777777" w:rsidR="001E79F0" w:rsidRPr="00607B1B" w:rsidRDefault="001E79F0" w:rsidP="001E79F0">
            <w:pPr>
              <w:pStyle w:val="NoSpacing"/>
              <w:numPr>
                <w:ilvl w:val="0"/>
                <w:numId w:val="30"/>
              </w:numPr>
              <w:rPr>
                <w:rFonts w:asciiTheme="minorHAnsi" w:eastAsia="Calibri" w:hAnsiTheme="minorHAnsi"/>
              </w:rPr>
            </w:pPr>
            <w:r w:rsidRPr="00607B1B">
              <w:rPr>
                <w:rFonts w:asciiTheme="minorHAnsi" w:eastAsia="Calibri" w:hAnsiTheme="minorHAnsi"/>
              </w:rPr>
              <w:t>Workshops for parents, family, and the community</w:t>
            </w:r>
          </w:p>
          <w:p w14:paraId="12EF84C4" w14:textId="77777777" w:rsidR="001E79F0" w:rsidRPr="000D6D44" w:rsidRDefault="001E79F0" w:rsidP="001E79F0">
            <w:pPr>
              <w:pStyle w:val="NoSpacing"/>
              <w:numPr>
                <w:ilvl w:val="0"/>
                <w:numId w:val="30"/>
              </w:numPr>
              <w:rPr>
                <w:rFonts w:asciiTheme="minorHAnsi" w:eastAsia="Calibri" w:hAnsiTheme="minorHAnsi"/>
              </w:rPr>
            </w:pPr>
            <w:r w:rsidRPr="00607B1B">
              <w:rPr>
                <w:rFonts w:asciiTheme="minorHAnsi" w:eastAsia="Calibri" w:hAnsiTheme="minorHAnsi"/>
              </w:rPr>
              <w:t>Newsletters and school website</w:t>
            </w:r>
          </w:p>
          <w:p w14:paraId="09C4FDFE" w14:textId="77777777" w:rsidR="001E79F0" w:rsidRDefault="001E79F0" w:rsidP="001E79F0">
            <w:pPr>
              <w:pStyle w:val="ListParagraph"/>
              <w:numPr>
                <w:ilvl w:val="0"/>
                <w:numId w:val="30"/>
              </w:numPr>
              <w:spacing w:after="0" w:line="240" w:lineRule="auto"/>
              <w:rPr>
                <w:sz w:val="20"/>
                <w:szCs w:val="20"/>
              </w:rPr>
            </w:pPr>
            <w:r w:rsidRPr="000D6D44">
              <w:rPr>
                <w:sz w:val="20"/>
                <w:szCs w:val="20"/>
              </w:rPr>
              <w:t xml:space="preserve">Monthly parental involvement activities have been placed on the school calendar by collaboration of teachers, parents, and staff. </w:t>
            </w:r>
          </w:p>
          <w:p w14:paraId="6550A1E2" w14:textId="77777777" w:rsidR="001E79F0" w:rsidRPr="000D6D44" w:rsidRDefault="001E79F0" w:rsidP="001E79F0">
            <w:pPr>
              <w:pStyle w:val="ListParagraph"/>
              <w:numPr>
                <w:ilvl w:val="0"/>
                <w:numId w:val="30"/>
              </w:numPr>
              <w:spacing w:after="0" w:line="240" w:lineRule="auto"/>
              <w:rPr>
                <w:sz w:val="20"/>
                <w:szCs w:val="20"/>
              </w:rPr>
            </w:pPr>
            <w:r>
              <w:rPr>
                <w:sz w:val="20"/>
                <w:szCs w:val="20"/>
              </w:rPr>
              <w:t xml:space="preserve">School App will be purchased to increase parent communication </w:t>
            </w:r>
          </w:p>
          <w:p w14:paraId="615F462C" w14:textId="77777777" w:rsidR="001E79F0" w:rsidRPr="00607B1B" w:rsidRDefault="001E79F0" w:rsidP="001E79F0">
            <w:pPr>
              <w:pStyle w:val="NoSpacing"/>
              <w:ind w:left="720"/>
              <w:rPr>
                <w:rFonts w:asciiTheme="minorHAnsi" w:eastAsia="Calibri" w:hAnsiTheme="minorHAnsi"/>
              </w:rPr>
            </w:pPr>
          </w:p>
          <w:p w14:paraId="1F13F57B" w14:textId="77777777" w:rsidR="001E79F0" w:rsidRDefault="001E79F0" w:rsidP="001E79F0">
            <w:pPr>
              <w:pStyle w:val="NoSpacing"/>
              <w:rPr>
                <w:rFonts w:asciiTheme="minorHAnsi" w:hAnsiTheme="minorHAnsi"/>
                <w:b/>
                <w:i/>
              </w:rPr>
            </w:pPr>
            <w:r w:rsidRPr="00607B1B">
              <w:rPr>
                <w:rFonts w:asciiTheme="minorHAnsi" w:hAnsiTheme="minorHAnsi"/>
              </w:rPr>
              <w:t>Additional parent and family engagement activities include (</w:t>
            </w:r>
            <w:r w:rsidRPr="00607B1B">
              <w:rPr>
                <w:rFonts w:asciiTheme="minorHAnsi" w:hAnsiTheme="minorHAnsi"/>
                <w:b/>
                <w:i/>
              </w:rPr>
              <w:t>Identify additional activities as appropriate)</w:t>
            </w:r>
          </w:p>
          <w:p w14:paraId="5BBD2DF3" w14:textId="77777777" w:rsidR="001E79F0" w:rsidRPr="00607B1B" w:rsidRDefault="001E79F0" w:rsidP="001E79F0">
            <w:pPr>
              <w:pStyle w:val="NoSpacing"/>
              <w:numPr>
                <w:ilvl w:val="0"/>
                <w:numId w:val="31"/>
              </w:numPr>
              <w:rPr>
                <w:rFonts w:asciiTheme="minorHAnsi" w:hAnsiTheme="minorHAnsi"/>
              </w:rPr>
            </w:pPr>
          </w:p>
          <w:p w14:paraId="03989AF3" w14:textId="77777777" w:rsidR="001E79F0" w:rsidRDefault="001E79F0" w:rsidP="001E79F0">
            <w:pPr>
              <w:spacing w:after="0" w:line="240" w:lineRule="auto"/>
              <w:rPr>
                <w:b/>
                <w:sz w:val="20"/>
                <w:szCs w:val="20"/>
              </w:rPr>
            </w:pPr>
          </w:p>
        </w:tc>
        <w:tc>
          <w:tcPr>
            <w:tcW w:w="1896" w:type="dxa"/>
            <w:tcBorders>
              <w:top w:val="single" w:sz="4" w:space="0" w:color="auto"/>
              <w:left w:val="single" w:sz="4" w:space="0" w:color="auto"/>
              <w:bottom w:val="single" w:sz="4" w:space="0" w:color="auto"/>
            </w:tcBorders>
          </w:tcPr>
          <w:p w14:paraId="107CFD53" w14:textId="77777777" w:rsidR="001E79F0" w:rsidRPr="00726556" w:rsidRDefault="001E79F0" w:rsidP="001E79F0">
            <w:pPr>
              <w:spacing w:after="0" w:line="240" w:lineRule="auto"/>
              <w:rPr>
                <w:sz w:val="20"/>
                <w:szCs w:val="20"/>
              </w:rPr>
            </w:pPr>
            <w:r>
              <w:rPr>
                <w:sz w:val="20"/>
                <w:szCs w:val="20"/>
              </w:rPr>
              <w:t xml:space="preserve">Principal, Teachers, Staff, Parents, Volunteers </w:t>
            </w:r>
          </w:p>
        </w:tc>
        <w:tc>
          <w:tcPr>
            <w:tcW w:w="1716" w:type="dxa"/>
            <w:tcBorders>
              <w:top w:val="single" w:sz="4" w:space="0" w:color="auto"/>
              <w:bottom w:val="single" w:sz="4" w:space="0" w:color="auto"/>
            </w:tcBorders>
            <w:tcMar>
              <w:top w:w="72" w:type="dxa"/>
              <w:left w:w="115" w:type="dxa"/>
              <w:right w:w="115" w:type="dxa"/>
            </w:tcMar>
          </w:tcPr>
          <w:p w14:paraId="260F109A" w14:textId="77777777" w:rsidR="001E79F0" w:rsidRPr="00726556" w:rsidRDefault="001E79F0" w:rsidP="001E79F0">
            <w:pPr>
              <w:spacing w:after="0" w:line="240" w:lineRule="auto"/>
              <w:rPr>
                <w:sz w:val="20"/>
                <w:szCs w:val="20"/>
              </w:rPr>
            </w:pPr>
            <w:r>
              <w:rPr>
                <w:sz w:val="20"/>
                <w:szCs w:val="20"/>
              </w:rPr>
              <w:t>August 2017- May 2018 (Daily</w:t>
            </w:r>
          </w:p>
        </w:tc>
        <w:tc>
          <w:tcPr>
            <w:tcW w:w="1806" w:type="dxa"/>
            <w:tcBorders>
              <w:top w:val="single" w:sz="4" w:space="0" w:color="auto"/>
              <w:bottom w:val="single" w:sz="4" w:space="0" w:color="auto"/>
            </w:tcBorders>
            <w:tcMar>
              <w:top w:w="72" w:type="dxa"/>
              <w:left w:w="115" w:type="dxa"/>
              <w:right w:w="115" w:type="dxa"/>
            </w:tcMar>
          </w:tcPr>
          <w:p w14:paraId="2AFCA74F" w14:textId="77777777" w:rsidR="001E79F0" w:rsidRDefault="001E79F0" w:rsidP="001E79F0">
            <w:pPr>
              <w:spacing w:after="0" w:line="240" w:lineRule="auto"/>
              <w:jc w:val="right"/>
              <w:rPr>
                <w:sz w:val="20"/>
                <w:szCs w:val="20"/>
              </w:rPr>
            </w:pPr>
            <w:r>
              <w:rPr>
                <w:sz w:val="20"/>
                <w:szCs w:val="20"/>
              </w:rPr>
              <w:t>School Info/ App</w:t>
            </w:r>
          </w:p>
          <w:p w14:paraId="39AB407D" w14:textId="77777777" w:rsidR="001E79F0" w:rsidRPr="00726556" w:rsidRDefault="001E79F0" w:rsidP="001E79F0">
            <w:pPr>
              <w:spacing w:after="0" w:line="240" w:lineRule="auto"/>
              <w:jc w:val="right"/>
              <w:rPr>
                <w:sz w:val="20"/>
                <w:szCs w:val="20"/>
              </w:rPr>
            </w:pPr>
            <w:r>
              <w:rPr>
                <w:sz w:val="20"/>
                <w:szCs w:val="20"/>
              </w:rPr>
              <w:t xml:space="preserve">$1, 232.00 T1, SW </w:t>
            </w:r>
          </w:p>
        </w:tc>
        <w:tc>
          <w:tcPr>
            <w:tcW w:w="2174" w:type="dxa"/>
            <w:tcBorders>
              <w:top w:val="single" w:sz="4" w:space="0" w:color="auto"/>
              <w:bottom w:val="single" w:sz="4" w:space="0" w:color="auto"/>
              <w:right w:val="double" w:sz="4" w:space="0" w:color="auto"/>
            </w:tcBorders>
          </w:tcPr>
          <w:p w14:paraId="79D5DD7D" w14:textId="77777777" w:rsidR="001E79F0" w:rsidRPr="00726556" w:rsidRDefault="001E79F0" w:rsidP="001E79F0">
            <w:pPr>
              <w:spacing w:after="0" w:line="240" w:lineRule="auto"/>
              <w:rPr>
                <w:sz w:val="20"/>
                <w:szCs w:val="20"/>
              </w:rPr>
            </w:pPr>
          </w:p>
        </w:tc>
      </w:tr>
      <w:tr w:rsidR="001E79F0" w:rsidRPr="00DC5DD6" w14:paraId="747EDC27" w14:textId="77777777" w:rsidTr="00FE0872">
        <w:tc>
          <w:tcPr>
            <w:tcW w:w="14616" w:type="dxa"/>
            <w:gridSpan w:val="5"/>
            <w:tcBorders>
              <w:top w:val="single" w:sz="4" w:space="0" w:color="auto"/>
              <w:left w:val="double" w:sz="4" w:space="0" w:color="auto"/>
              <w:bottom w:val="double" w:sz="4" w:space="0" w:color="auto"/>
              <w:right w:val="double" w:sz="4" w:space="0" w:color="auto"/>
            </w:tcBorders>
            <w:tcMar>
              <w:top w:w="72" w:type="dxa"/>
              <w:left w:w="115" w:type="dxa"/>
              <w:right w:w="115" w:type="dxa"/>
            </w:tcMar>
          </w:tcPr>
          <w:p w14:paraId="1A2ABC19" w14:textId="77777777" w:rsidR="001E79F0" w:rsidRPr="00726556" w:rsidRDefault="001E79F0" w:rsidP="001E79F0">
            <w:pPr>
              <w:spacing w:after="0" w:line="240" w:lineRule="auto"/>
              <w:rPr>
                <w:sz w:val="20"/>
                <w:szCs w:val="20"/>
              </w:rPr>
            </w:pPr>
            <w:r w:rsidRPr="008000C7">
              <w:rPr>
                <w:b/>
                <w:sz w:val="20"/>
                <w:szCs w:val="20"/>
              </w:rPr>
              <w:t>Summative</w:t>
            </w:r>
            <w:r>
              <w:rPr>
                <w:b/>
                <w:sz w:val="20"/>
                <w:szCs w:val="20"/>
              </w:rPr>
              <w:t xml:space="preserve"> Assessments</w:t>
            </w:r>
            <w:r>
              <w:rPr>
                <w:sz w:val="20"/>
                <w:szCs w:val="20"/>
              </w:rPr>
              <w:t>: All students will complete the district Benchmark Assessments and state.  Students in grades 3-5 will complete state assessments.   Classroom teachers will create unit assessments aligned to the Louisiana State Standards.</w:t>
            </w:r>
          </w:p>
        </w:tc>
      </w:tr>
    </w:tbl>
    <w:p w14:paraId="41D0B28A" w14:textId="77777777" w:rsidR="00B062E7" w:rsidRPr="00082385" w:rsidRDefault="00460E76" w:rsidP="00082385">
      <w:pPr>
        <w:pStyle w:val="Heading1"/>
        <w:spacing w:before="0" w:line="240" w:lineRule="auto"/>
        <w:rPr>
          <w:rFonts w:ascii="Calibri" w:hAnsi="Calibri"/>
        </w:rPr>
      </w:pPr>
      <w:r>
        <w:rPr>
          <w:rFonts w:ascii="Calibri" w:hAnsi="Calibri"/>
        </w:rPr>
        <w:br w:type="page"/>
      </w:r>
      <w:bookmarkStart w:id="16" w:name="_Toc402950267"/>
      <w:bookmarkStart w:id="17" w:name="_Toc480378018"/>
      <w:r w:rsidR="008500A2" w:rsidRPr="00082385">
        <w:rPr>
          <w:rFonts w:ascii="Calibri" w:hAnsi="Calibri"/>
        </w:rPr>
        <w:lastRenderedPageBreak/>
        <w:t xml:space="preserve">Instruction by </w:t>
      </w:r>
      <w:r w:rsidR="00CB2C01">
        <w:rPr>
          <w:rFonts w:ascii="Calibri" w:hAnsi="Calibri"/>
          <w:lang w:val="en-US"/>
        </w:rPr>
        <w:t xml:space="preserve">Certified </w:t>
      </w:r>
      <w:r w:rsidR="00CB2C01">
        <w:rPr>
          <w:rFonts w:ascii="Calibri" w:hAnsi="Calibri"/>
        </w:rPr>
        <w:t>Teachers – Certified</w:t>
      </w:r>
      <w:r w:rsidR="008500A2" w:rsidRPr="00082385">
        <w:rPr>
          <w:rFonts w:ascii="Calibri" w:hAnsi="Calibri"/>
        </w:rPr>
        <w:t xml:space="preserve"> Teacher Recruitment</w:t>
      </w:r>
      <w:bookmarkEnd w:id="16"/>
      <w:bookmarkEnd w:id="17"/>
    </w:p>
    <w:p w14:paraId="7E5E2109" w14:textId="77777777" w:rsidR="008500A2" w:rsidRPr="00DD4222" w:rsidRDefault="008500A2" w:rsidP="008500A2">
      <w:pPr>
        <w:spacing w:after="0" w:line="240" w:lineRule="auto"/>
        <w:rPr>
          <w:b/>
        </w:rPr>
      </w:pPr>
      <w:r w:rsidRPr="00DD4222">
        <w:rPr>
          <w:b/>
        </w:rPr>
        <w:t>(</w:t>
      </w:r>
      <w:r w:rsidR="004D2D8D" w:rsidRPr="00DD4222">
        <w:rPr>
          <w:b/>
        </w:rPr>
        <w:t xml:space="preserve">Title I Schoolwide </w:t>
      </w:r>
      <w:r w:rsidR="003715E2">
        <w:rPr>
          <w:b/>
        </w:rPr>
        <w:t>Component 3</w:t>
      </w:r>
      <w:r w:rsidRPr="00DD4222">
        <w:rPr>
          <w:b/>
        </w:rPr>
        <w:t>)</w:t>
      </w:r>
    </w:p>
    <w:tbl>
      <w:tblPr>
        <w:tblW w:w="1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991"/>
        <w:gridCol w:w="3322"/>
        <w:gridCol w:w="1581"/>
        <w:gridCol w:w="1701"/>
        <w:gridCol w:w="1396"/>
        <w:gridCol w:w="3614"/>
      </w:tblGrid>
      <w:tr w:rsidR="008500A2" w14:paraId="57EAEFB6" w14:textId="77777777" w:rsidTr="00F11B6F">
        <w:trPr>
          <w:trHeight w:val="432"/>
        </w:trPr>
        <w:tc>
          <w:tcPr>
            <w:tcW w:w="2991" w:type="dxa"/>
            <w:tcBorders>
              <w:top w:val="double" w:sz="4" w:space="0" w:color="auto"/>
              <w:left w:val="double" w:sz="4" w:space="0" w:color="auto"/>
            </w:tcBorders>
            <w:vAlign w:val="center"/>
          </w:tcPr>
          <w:p w14:paraId="7C264C5A" w14:textId="77777777" w:rsidR="008500A2" w:rsidRPr="00465653" w:rsidRDefault="008500A2" w:rsidP="00465653">
            <w:pPr>
              <w:spacing w:after="0" w:line="240" w:lineRule="auto"/>
              <w:rPr>
                <w:b/>
              </w:rPr>
            </w:pPr>
            <w:r w:rsidRPr="00465653">
              <w:rPr>
                <w:b/>
              </w:rPr>
              <w:t>District Goal(s):</w:t>
            </w:r>
          </w:p>
        </w:tc>
        <w:tc>
          <w:tcPr>
            <w:tcW w:w="11614" w:type="dxa"/>
            <w:gridSpan w:val="5"/>
            <w:tcBorders>
              <w:top w:val="double" w:sz="4" w:space="0" w:color="auto"/>
              <w:right w:val="double" w:sz="4" w:space="0" w:color="auto"/>
            </w:tcBorders>
            <w:vAlign w:val="center"/>
          </w:tcPr>
          <w:p w14:paraId="644C2316" w14:textId="77777777" w:rsidR="008500A2" w:rsidRDefault="008500A2" w:rsidP="00465653">
            <w:pPr>
              <w:spacing w:after="0" w:line="240" w:lineRule="auto"/>
            </w:pPr>
          </w:p>
        </w:tc>
      </w:tr>
      <w:tr w:rsidR="008500A2" w14:paraId="48F7E6EF" w14:textId="77777777" w:rsidTr="00F11B6F">
        <w:trPr>
          <w:trHeight w:val="432"/>
        </w:trPr>
        <w:tc>
          <w:tcPr>
            <w:tcW w:w="2991" w:type="dxa"/>
            <w:tcBorders>
              <w:left w:val="double" w:sz="4" w:space="0" w:color="auto"/>
              <w:bottom w:val="double" w:sz="4" w:space="0" w:color="auto"/>
            </w:tcBorders>
            <w:vAlign w:val="center"/>
          </w:tcPr>
          <w:p w14:paraId="6AFB0875" w14:textId="77777777" w:rsidR="008500A2" w:rsidRPr="00465653" w:rsidRDefault="008500A2" w:rsidP="00193228">
            <w:pPr>
              <w:spacing w:after="0" w:line="240" w:lineRule="auto"/>
              <w:rPr>
                <w:b/>
              </w:rPr>
            </w:pPr>
            <w:r w:rsidRPr="00465653">
              <w:rPr>
                <w:b/>
              </w:rPr>
              <w:t xml:space="preserve">School </w:t>
            </w:r>
            <w:r w:rsidR="00193228">
              <w:rPr>
                <w:b/>
              </w:rPr>
              <w:t>Objective</w:t>
            </w:r>
            <w:r w:rsidRPr="00465653">
              <w:rPr>
                <w:b/>
              </w:rPr>
              <w:t>(s):</w:t>
            </w:r>
          </w:p>
        </w:tc>
        <w:tc>
          <w:tcPr>
            <w:tcW w:w="11614" w:type="dxa"/>
            <w:gridSpan w:val="5"/>
            <w:tcBorders>
              <w:bottom w:val="double" w:sz="4" w:space="0" w:color="auto"/>
              <w:right w:val="double" w:sz="4" w:space="0" w:color="auto"/>
            </w:tcBorders>
            <w:vAlign w:val="center"/>
          </w:tcPr>
          <w:p w14:paraId="3B806D8F" w14:textId="77777777" w:rsidR="008500A2" w:rsidRDefault="008500A2" w:rsidP="00465653">
            <w:pPr>
              <w:spacing w:after="0" w:line="240" w:lineRule="auto"/>
            </w:pPr>
          </w:p>
        </w:tc>
      </w:tr>
      <w:tr w:rsidR="008500A2" w14:paraId="1CAD1883" w14:textId="77777777" w:rsidTr="00F11B6F">
        <w:tc>
          <w:tcPr>
            <w:tcW w:w="14605" w:type="dxa"/>
            <w:gridSpan w:val="6"/>
            <w:tcBorders>
              <w:top w:val="double" w:sz="4" w:space="0" w:color="auto"/>
              <w:left w:val="nil"/>
              <w:bottom w:val="double" w:sz="4" w:space="0" w:color="auto"/>
              <w:right w:val="nil"/>
            </w:tcBorders>
          </w:tcPr>
          <w:p w14:paraId="69632C73" w14:textId="77777777" w:rsidR="008500A2" w:rsidRDefault="008500A2" w:rsidP="00465653">
            <w:pPr>
              <w:spacing w:after="0" w:line="240" w:lineRule="auto"/>
            </w:pPr>
          </w:p>
        </w:tc>
      </w:tr>
      <w:tr w:rsidR="00193228" w14:paraId="3334864B" w14:textId="77777777" w:rsidTr="00470969">
        <w:tc>
          <w:tcPr>
            <w:tcW w:w="6313" w:type="dxa"/>
            <w:gridSpan w:val="2"/>
            <w:tcBorders>
              <w:top w:val="double" w:sz="4" w:space="0" w:color="auto"/>
              <w:left w:val="double" w:sz="4" w:space="0" w:color="auto"/>
              <w:bottom w:val="double" w:sz="4" w:space="0" w:color="auto"/>
            </w:tcBorders>
            <w:vAlign w:val="center"/>
          </w:tcPr>
          <w:p w14:paraId="3792202C" w14:textId="77777777" w:rsidR="00193228" w:rsidRPr="00465653" w:rsidRDefault="00193228" w:rsidP="00465653">
            <w:pPr>
              <w:spacing w:after="0" w:line="240" w:lineRule="auto"/>
              <w:jc w:val="center"/>
              <w:rPr>
                <w:b/>
                <w:sz w:val="20"/>
                <w:szCs w:val="20"/>
              </w:rPr>
            </w:pPr>
            <w:r w:rsidRPr="00465653">
              <w:rPr>
                <w:b/>
                <w:sz w:val="20"/>
                <w:szCs w:val="20"/>
              </w:rPr>
              <w:t>Action Steps</w:t>
            </w:r>
          </w:p>
        </w:tc>
        <w:tc>
          <w:tcPr>
            <w:tcW w:w="1581" w:type="dxa"/>
            <w:tcBorders>
              <w:top w:val="double" w:sz="4" w:space="0" w:color="auto"/>
              <w:bottom w:val="double" w:sz="4" w:space="0" w:color="auto"/>
            </w:tcBorders>
            <w:vAlign w:val="center"/>
          </w:tcPr>
          <w:p w14:paraId="7BE915DE" w14:textId="77777777" w:rsidR="00193228" w:rsidRPr="00465653" w:rsidRDefault="00193228" w:rsidP="00465653">
            <w:pPr>
              <w:spacing w:after="0" w:line="240" w:lineRule="auto"/>
              <w:jc w:val="center"/>
              <w:rPr>
                <w:b/>
                <w:sz w:val="20"/>
                <w:szCs w:val="20"/>
              </w:rPr>
            </w:pPr>
            <w:r w:rsidRPr="00465653">
              <w:rPr>
                <w:b/>
                <w:sz w:val="20"/>
                <w:szCs w:val="20"/>
              </w:rPr>
              <w:t>Persons Responsible</w:t>
            </w:r>
          </w:p>
        </w:tc>
        <w:tc>
          <w:tcPr>
            <w:tcW w:w="1701" w:type="dxa"/>
            <w:tcBorders>
              <w:top w:val="double" w:sz="4" w:space="0" w:color="auto"/>
              <w:bottom w:val="double" w:sz="4" w:space="0" w:color="auto"/>
            </w:tcBorders>
            <w:vAlign w:val="center"/>
          </w:tcPr>
          <w:p w14:paraId="37F8D657" w14:textId="77777777" w:rsidR="00193228" w:rsidRPr="00465653" w:rsidRDefault="00193228" w:rsidP="00465653">
            <w:pPr>
              <w:spacing w:after="0" w:line="240" w:lineRule="auto"/>
              <w:jc w:val="center"/>
              <w:rPr>
                <w:b/>
                <w:sz w:val="20"/>
                <w:szCs w:val="20"/>
              </w:rPr>
            </w:pPr>
            <w:r w:rsidRPr="00465653">
              <w:rPr>
                <w:b/>
                <w:sz w:val="20"/>
                <w:szCs w:val="20"/>
              </w:rPr>
              <w:t>Target Date(s)/Timeline</w:t>
            </w:r>
          </w:p>
        </w:tc>
        <w:tc>
          <w:tcPr>
            <w:tcW w:w="1396" w:type="dxa"/>
            <w:tcBorders>
              <w:top w:val="double" w:sz="4" w:space="0" w:color="auto"/>
              <w:bottom w:val="double" w:sz="4" w:space="0" w:color="auto"/>
            </w:tcBorders>
            <w:vAlign w:val="center"/>
          </w:tcPr>
          <w:p w14:paraId="6043A8A3" w14:textId="77777777" w:rsidR="00193228" w:rsidRPr="00465653" w:rsidRDefault="00193228" w:rsidP="00465653">
            <w:pPr>
              <w:spacing w:after="0" w:line="240" w:lineRule="auto"/>
              <w:jc w:val="center"/>
              <w:rPr>
                <w:b/>
                <w:sz w:val="20"/>
                <w:szCs w:val="20"/>
              </w:rPr>
            </w:pPr>
            <w:r w:rsidRPr="00465653">
              <w:rPr>
                <w:b/>
                <w:sz w:val="20"/>
                <w:szCs w:val="20"/>
              </w:rPr>
              <w:t>Funding Source(s) and Cost</w:t>
            </w:r>
          </w:p>
        </w:tc>
        <w:tc>
          <w:tcPr>
            <w:tcW w:w="3614" w:type="dxa"/>
            <w:tcBorders>
              <w:top w:val="double" w:sz="4" w:space="0" w:color="auto"/>
              <w:bottom w:val="double" w:sz="4" w:space="0" w:color="auto"/>
              <w:right w:val="double" w:sz="4" w:space="0" w:color="auto"/>
            </w:tcBorders>
            <w:vAlign w:val="center"/>
          </w:tcPr>
          <w:p w14:paraId="1EA957AC" w14:textId="77777777" w:rsidR="00193228" w:rsidRPr="00465653" w:rsidRDefault="00193228" w:rsidP="00465653">
            <w:pPr>
              <w:spacing w:after="0" w:line="240" w:lineRule="auto"/>
              <w:jc w:val="center"/>
              <w:rPr>
                <w:b/>
                <w:sz w:val="20"/>
                <w:szCs w:val="20"/>
              </w:rPr>
            </w:pPr>
            <w:r w:rsidRPr="00465653">
              <w:rPr>
                <w:b/>
                <w:sz w:val="20"/>
                <w:szCs w:val="20"/>
              </w:rPr>
              <w:t>Evidence of Effectiveness</w:t>
            </w:r>
          </w:p>
          <w:p w14:paraId="61952EE2" w14:textId="77777777" w:rsidR="00193228" w:rsidRPr="00465653" w:rsidRDefault="00193228" w:rsidP="00465653">
            <w:pPr>
              <w:spacing w:after="0" w:line="240" w:lineRule="auto"/>
              <w:jc w:val="center"/>
              <w:rPr>
                <w:b/>
                <w:sz w:val="20"/>
                <w:szCs w:val="20"/>
              </w:rPr>
            </w:pPr>
            <w:r w:rsidRPr="00465653">
              <w:rPr>
                <w:b/>
                <w:sz w:val="20"/>
                <w:szCs w:val="20"/>
              </w:rPr>
              <w:t>(indicate data instrument to be used, what will be measured or assessed, by whom, and frequency)</w:t>
            </w:r>
          </w:p>
        </w:tc>
      </w:tr>
      <w:tr w:rsidR="00470969" w14:paraId="7574A407" w14:textId="77777777" w:rsidTr="00C41C32">
        <w:tc>
          <w:tcPr>
            <w:tcW w:w="6313" w:type="dxa"/>
            <w:gridSpan w:val="2"/>
            <w:tcBorders>
              <w:top w:val="double" w:sz="4" w:space="0" w:color="auto"/>
              <w:left w:val="double" w:sz="4" w:space="0" w:color="auto"/>
              <w:bottom w:val="double" w:sz="4" w:space="0" w:color="auto"/>
            </w:tcBorders>
            <w:vAlign w:val="center"/>
          </w:tcPr>
          <w:p w14:paraId="0110BE32" w14:textId="77777777" w:rsidR="00470969" w:rsidRPr="00465653" w:rsidRDefault="001E79F0" w:rsidP="00465653">
            <w:pPr>
              <w:spacing w:after="0" w:line="240" w:lineRule="auto"/>
              <w:jc w:val="center"/>
              <w:rPr>
                <w:b/>
                <w:sz w:val="20"/>
                <w:szCs w:val="20"/>
              </w:rPr>
            </w:pPr>
            <w:r>
              <w:rPr>
                <w:b/>
                <w:sz w:val="20"/>
                <w:szCs w:val="20"/>
              </w:rPr>
              <w:t>The Principal team will conduct monthly walkthroughs.</w:t>
            </w:r>
          </w:p>
        </w:tc>
        <w:tc>
          <w:tcPr>
            <w:tcW w:w="1581" w:type="dxa"/>
            <w:tcBorders>
              <w:top w:val="double" w:sz="4" w:space="0" w:color="auto"/>
              <w:bottom w:val="double" w:sz="4" w:space="0" w:color="auto"/>
            </w:tcBorders>
            <w:vAlign w:val="center"/>
          </w:tcPr>
          <w:p w14:paraId="7A5D3A8F" w14:textId="77777777" w:rsidR="00470969" w:rsidRPr="00465653" w:rsidRDefault="00E34AE1" w:rsidP="00465653">
            <w:pPr>
              <w:spacing w:after="0" w:line="240" w:lineRule="auto"/>
              <w:jc w:val="center"/>
              <w:rPr>
                <w:b/>
                <w:sz w:val="20"/>
                <w:szCs w:val="20"/>
              </w:rPr>
            </w:pPr>
            <w:r>
              <w:rPr>
                <w:b/>
                <w:sz w:val="20"/>
                <w:szCs w:val="20"/>
              </w:rPr>
              <w:t>Principal, Administrative Staff</w:t>
            </w:r>
          </w:p>
        </w:tc>
        <w:tc>
          <w:tcPr>
            <w:tcW w:w="1701" w:type="dxa"/>
            <w:tcBorders>
              <w:top w:val="double" w:sz="4" w:space="0" w:color="auto"/>
              <w:bottom w:val="double" w:sz="4" w:space="0" w:color="auto"/>
            </w:tcBorders>
            <w:vAlign w:val="center"/>
          </w:tcPr>
          <w:p w14:paraId="659C7B35" w14:textId="77777777" w:rsidR="00470969" w:rsidRPr="00465653" w:rsidRDefault="00E34AE1" w:rsidP="00465653">
            <w:pPr>
              <w:spacing w:after="0" w:line="240" w:lineRule="auto"/>
              <w:jc w:val="center"/>
              <w:rPr>
                <w:b/>
                <w:sz w:val="20"/>
                <w:szCs w:val="20"/>
              </w:rPr>
            </w:pPr>
            <w:r>
              <w:rPr>
                <w:sz w:val="20"/>
                <w:szCs w:val="20"/>
              </w:rPr>
              <w:t xml:space="preserve">August 2017- May 2018 </w:t>
            </w:r>
          </w:p>
        </w:tc>
        <w:tc>
          <w:tcPr>
            <w:tcW w:w="1396" w:type="dxa"/>
            <w:tcBorders>
              <w:top w:val="double" w:sz="4" w:space="0" w:color="auto"/>
              <w:bottom w:val="double" w:sz="4" w:space="0" w:color="auto"/>
            </w:tcBorders>
            <w:vAlign w:val="center"/>
          </w:tcPr>
          <w:p w14:paraId="3F2F7DFD" w14:textId="77777777" w:rsidR="00470969" w:rsidRPr="00465653" w:rsidRDefault="00470969" w:rsidP="00465653">
            <w:pPr>
              <w:spacing w:after="0" w:line="240" w:lineRule="auto"/>
              <w:jc w:val="center"/>
              <w:rPr>
                <w:b/>
                <w:sz w:val="20"/>
                <w:szCs w:val="20"/>
              </w:rPr>
            </w:pPr>
          </w:p>
        </w:tc>
        <w:tc>
          <w:tcPr>
            <w:tcW w:w="3614" w:type="dxa"/>
            <w:tcBorders>
              <w:top w:val="double" w:sz="4" w:space="0" w:color="auto"/>
              <w:bottom w:val="double" w:sz="4" w:space="0" w:color="auto"/>
              <w:right w:val="double" w:sz="4" w:space="0" w:color="auto"/>
            </w:tcBorders>
            <w:vAlign w:val="center"/>
          </w:tcPr>
          <w:p w14:paraId="1C0135AB" w14:textId="77777777" w:rsidR="00470969" w:rsidRPr="00465653" w:rsidRDefault="00E34AE1" w:rsidP="00465653">
            <w:pPr>
              <w:spacing w:after="0" w:line="240" w:lineRule="auto"/>
              <w:jc w:val="center"/>
              <w:rPr>
                <w:b/>
                <w:sz w:val="20"/>
                <w:szCs w:val="20"/>
              </w:rPr>
            </w:pPr>
            <w:r>
              <w:rPr>
                <w:b/>
                <w:sz w:val="20"/>
                <w:szCs w:val="20"/>
              </w:rPr>
              <w:t>EBR Walkthrough Form and Data</w:t>
            </w:r>
          </w:p>
        </w:tc>
      </w:tr>
      <w:tr w:rsidR="00C41C32" w14:paraId="07219216" w14:textId="77777777" w:rsidTr="001E79F0">
        <w:tc>
          <w:tcPr>
            <w:tcW w:w="6313" w:type="dxa"/>
            <w:gridSpan w:val="2"/>
            <w:tcBorders>
              <w:top w:val="double" w:sz="4" w:space="0" w:color="auto"/>
              <w:left w:val="double" w:sz="4" w:space="0" w:color="auto"/>
              <w:bottom w:val="double" w:sz="4" w:space="0" w:color="auto"/>
            </w:tcBorders>
            <w:vAlign w:val="center"/>
          </w:tcPr>
          <w:p w14:paraId="16C5A89E" w14:textId="77777777" w:rsidR="00C41C32" w:rsidRPr="00465653" w:rsidRDefault="001E79F0" w:rsidP="00465653">
            <w:pPr>
              <w:spacing w:after="0" w:line="240" w:lineRule="auto"/>
              <w:jc w:val="center"/>
              <w:rPr>
                <w:b/>
                <w:sz w:val="20"/>
                <w:szCs w:val="20"/>
              </w:rPr>
            </w:pPr>
            <w:r>
              <w:rPr>
                <w:b/>
                <w:sz w:val="20"/>
                <w:szCs w:val="20"/>
              </w:rPr>
              <w:t xml:space="preserve">The Principal will conduct two Compass evaluations yearly  </w:t>
            </w:r>
          </w:p>
        </w:tc>
        <w:tc>
          <w:tcPr>
            <w:tcW w:w="1581" w:type="dxa"/>
            <w:tcBorders>
              <w:top w:val="double" w:sz="4" w:space="0" w:color="auto"/>
              <w:bottom w:val="double" w:sz="4" w:space="0" w:color="auto"/>
            </w:tcBorders>
            <w:vAlign w:val="center"/>
          </w:tcPr>
          <w:p w14:paraId="37E2637B" w14:textId="77777777" w:rsidR="00C41C32" w:rsidRPr="00465653" w:rsidRDefault="00E34AE1" w:rsidP="00465653">
            <w:pPr>
              <w:spacing w:after="0" w:line="240" w:lineRule="auto"/>
              <w:jc w:val="center"/>
              <w:rPr>
                <w:b/>
                <w:sz w:val="20"/>
                <w:szCs w:val="20"/>
              </w:rPr>
            </w:pPr>
            <w:r>
              <w:rPr>
                <w:b/>
                <w:sz w:val="20"/>
                <w:szCs w:val="20"/>
              </w:rPr>
              <w:t>Principal, Administrative Staff</w:t>
            </w:r>
          </w:p>
        </w:tc>
        <w:tc>
          <w:tcPr>
            <w:tcW w:w="1701" w:type="dxa"/>
            <w:tcBorders>
              <w:top w:val="double" w:sz="4" w:space="0" w:color="auto"/>
              <w:bottom w:val="double" w:sz="4" w:space="0" w:color="auto"/>
            </w:tcBorders>
            <w:vAlign w:val="center"/>
          </w:tcPr>
          <w:p w14:paraId="030F345D" w14:textId="77777777" w:rsidR="00C41C32" w:rsidRPr="00465653" w:rsidRDefault="00E34AE1" w:rsidP="00465653">
            <w:pPr>
              <w:spacing w:after="0" w:line="240" w:lineRule="auto"/>
              <w:jc w:val="center"/>
              <w:rPr>
                <w:b/>
                <w:sz w:val="20"/>
                <w:szCs w:val="20"/>
              </w:rPr>
            </w:pPr>
            <w:r>
              <w:rPr>
                <w:sz w:val="20"/>
                <w:szCs w:val="20"/>
              </w:rPr>
              <w:t>August 2017- May 2018</w:t>
            </w:r>
          </w:p>
        </w:tc>
        <w:tc>
          <w:tcPr>
            <w:tcW w:w="1396" w:type="dxa"/>
            <w:tcBorders>
              <w:top w:val="double" w:sz="4" w:space="0" w:color="auto"/>
              <w:bottom w:val="double" w:sz="4" w:space="0" w:color="auto"/>
            </w:tcBorders>
            <w:vAlign w:val="center"/>
          </w:tcPr>
          <w:p w14:paraId="79587C9E" w14:textId="77777777" w:rsidR="00C41C32" w:rsidRPr="00465653" w:rsidRDefault="00C41C32" w:rsidP="00465653">
            <w:pPr>
              <w:spacing w:after="0" w:line="240" w:lineRule="auto"/>
              <w:jc w:val="center"/>
              <w:rPr>
                <w:b/>
                <w:sz w:val="20"/>
                <w:szCs w:val="20"/>
              </w:rPr>
            </w:pPr>
          </w:p>
        </w:tc>
        <w:tc>
          <w:tcPr>
            <w:tcW w:w="3614" w:type="dxa"/>
            <w:tcBorders>
              <w:top w:val="double" w:sz="4" w:space="0" w:color="auto"/>
              <w:bottom w:val="double" w:sz="4" w:space="0" w:color="auto"/>
              <w:right w:val="double" w:sz="4" w:space="0" w:color="auto"/>
            </w:tcBorders>
            <w:vAlign w:val="center"/>
          </w:tcPr>
          <w:p w14:paraId="52B1B961" w14:textId="77777777" w:rsidR="00C41C32" w:rsidRPr="00465653" w:rsidRDefault="00E34AE1" w:rsidP="00465653">
            <w:pPr>
              <w:spacing w:after="0" w:line="240" w:lineRule="auto"/>
              <w:jc w:val="center"/>
              <w:rPr>
                <w:b/>
                <w:sz w:val="20"/>
                <w:szCs w:val="20"/>
              </w:rPr>
            </w:pPr>
            <w:r>
              <w:rPr>
                <w:b/>
                <w:sz w:val="20"/>
                <w:szCs w:val="20"/>
              </w:rPr>
              <w:t>Compass Observations</w:t>
            </w:r>
          </w:p>
        </w:tc>
      </w:tr>
      <w:tr w:rsidR="001E79F0" w14:paraId="2595F5B7" w14:textId="77777777" w:rsidTr="001E79F0">
        <w:tc>
          <w:tcPr>
            <w:tcW w:w="6313" w:type="dxa"/>
            <w:gridSpan w:val="2"/>
            <w:tcBorders>
              <w:top w:val="double" w:sz="4" w:space="0" w:color="auto"/>
              <w:left w:val="double" w:sz="4" w:space="0" w:color="auto"/>
              <w:bottom w:val="double" w:sz="4" w:space="0" w:color="auto"/>
            </w:tcBorders>
            <w:vAlign w:val="center"/>
          </w:tcPr>
          <w:p w14:paraId="2DEE1349" w14:textId="77777777" w:rsidR="001E79F0" w:rsidRDefault="001E79F0" w:rsidP="00465653">
            <w:pPr>
              <w:spacing w:after="0" w:line="240" w:lineRule="auto"/>
              <w:jc w:val="center"/>
              <w:rPr>
                <w:b/>
                <w:sz w:val="20"/>
                <w:szCs w:val="20"/>
              </w:rPr>
            </w:pPr>
            <w:commentRangeStart w:id="18"/>
            <w:r>
              <w:rPr>
                <w:b/>
                <w:sz w:val="20"/>
                <w:szCs w:val="20"/>
              </w:rPr>
              <w:t>The teachers will attend professional development opportunities provided by the district and school to stay current on best practices</w:t>
            </w:r>
            <w:commentRangeEnd w:id="18"/>
            <w:r>
              <w:rPr>
                <w:rStyle w:val="CommentReference"/>
              </w:rPr>
              <w:commentReference w:id="18"/>
            </w:r>
            <w:r>
              <w:rPr>
                <w:b/>
                <w:sz w:val="20"/>
                <w:szCs w:val="20"/>
              </w:rPr>
              <w:t>.</w:t>
            </w:r>
          </w:p>
        </w:tc>
        <w:tc>
          <w:tcPr>
            <w:tcW w:w="1581" w:type="dxa"/>
            <w:tcBorders>
              <w:top w:val="double" w:sz="4" w:space="0" w:color="auto"/>
              <w:bottom w:val="double" w:sz="4" w:space="0" w:color="auto"/>
            </w:tcBorders>
            <w:vAlign w:val="center"/>
          </w:tcPr>
          <w:p w14:paraId="2166A153" w14:textId="77777777" w:rsidR="001E79F0" w:rsidRPr="00465653" w:rsidRDefault="00E34AE1" w:rsidP="00465653">
            <w:pPr>
              <w:spacing w:after="0" w:line="240" w:lineRule="auto"/>
              <w:jc w:val="center"/>
              <w:rPr>
                <w:b/>
                <w:sz w:val="20"/>
                <w:szCs w:val="20"/>
              </w:rPr>
            </w:pPr>
            <w:r>
              <w:rPr>
                <w:b/>
                <w:sz w:val="20"/>
                <w:szCs w:val="20"/>
              </w:rPr>
              <w:t>Principal, Administrative Staff</w:t>
            </w:r>
          </w:p>
        </w:tc>
        <w:tc>
          <w:tcPr>
            <w:tcW w:w="1701" w:type="dxa"/>
            <w:tcBorders>
              <w:top w:val="double" w:sz="4" w:space="0" w:color="auto"/>
              <w:bottom w:val="double" w:sz="4" w:space="0" w:color="auto"/>
            </w:tcBorders>
            <w:vAlign w:val="center"/>
          </w:tcPr>
          <w:p w14:paraId="7947C3C4" w14:textId="77777777" w:rsidR="001E79F0" w:rsidRPr="00465653" w:rsidRDefault="00E34AE1" w:rsidP="00465653">
            <w:pPr>
              <w:spacing w:after="0" w:line="240" w:lineRule="auto"/>
              <w:jc w:val="center"/>
              <w:rPr>
                <w:b/>
                <w:sz w:val="20"/>
                <w:szCs w:val="20"/>
              </w:rPr>
            </w:pPr>
            <w:r>
              <w:rPr>
                <w:sz w:val="20"/>
                <w:szCs w:val="20"/>
              </w:rPr>
              <w:t xml:space="preserve">August 2017- May 2018 </w:t>
            </w:r>
          </w:p>
        </w:tc>
        <w:tc>
          <w:tcPr>
            <w:tcW w:w="1396" w:type="dxa"/>
            <w:tcBorders>
              <w:top w:val="double" w:sz="4" w:space="0" w:color="auto"/>
              <w:bottom w:val="double" w:sz="4" w:space="0" w:color="auto"/>
            </w:tcBorders>
            <w:vAlign w:val="center"/>
          </w:tcPr>
          <w:p w14:paraId="512E3581" w14:textId="77777777" w:rsidR="001E79F0" w:rsidRPr="00465653" w:rsidRDefault="001E79F0" w:rsidP="00465653">
            <w:pPr>
              <w:spacing w:after="0" w:line="240" w:lineRule="auto"/>
              <w:jc w:val="center"/>
              <w:rPr>
                <w:b/>
                <w:sz w:val="20"/>
                <w:szCs w:val="20"/>
              </w:rPr>
            </w:pPr>
          </w:p>
        </w:tc>
        <w:tc>
          <w:tcPr>
            <w:tcW w:w="3614" w:type="dxa"/>
            <w:tcBorders>
              <w:top w:val="double" w:sz="4" w:space="0" w:color="auto"/>
              <w:bottom w:val="double" w:sz="4" w:space="0" w:color="auto"/>
              <w:right w:val="double" w:sz="4" w:space="0" w:color="auto"/>
            </w:tcBorders>
            <w:vAlign w:val="center"/>
          </w:tcPr>
          <w:p w14:paraId="74C78714" w14:textId="77777777" w:rsidR="001E79F0" w:rsidRPr="00465653" w:rsidRDefault="00E34AE1" w:rsidP="00465653">
            <w:pPr>
              <w:spacing w:after="0" w:line="240" w:lineRule="auto"/>
              <w:jc w:val="center"/>
              <w:rPr>
                <w:b/>
                <w:sz w:val="20"/>
                <w:szCs w:val="20"/>
              </w:rPr>
            </w:pPr>
            <w:r>
              <w:rPr>
                <w:b/>
                <w:sz w:val="20"/>
                <w:szCs w:val="20"/>
              </w:rPr>
              <w:t>Professional development sign- In sheets</w:t>
            </w:r>
          </w:p>
        </w:tc>
      </w:tr>
      <w:tr w:rsidR="001E79F0" w14:paraId="21F292E3" w14:textId="77777777" w:rsidTr="00F11B6F">
        <w:tc>
          <w:tcPr>
            <w:tcW w:w="6313" w:type="dxa"/>
            <w:gridSpan w:val="2"/>
            <w:tcBorders>
              <w:top w:val="double" w:sz="4" w:space="0" w:color="auto"/>
              <w:left w:val="double" w:sz="4" w:space="0" w:color="auto"/>
            </w:tcBorders>
            <w:vAlign w:val="center"/>
          </w:tcPr>
          <w:p w14:paraId="0500333E" w14:textId="77777777" w:rsidR="001E79F0" w:rsidRDefault="001E79F0" w:rsidP="00465653">
            <w:pPr>
              <w:spacing w:after="0" w:line="240" w:lineRule="auto"/>
              <w:jc w:val="center"/>
              <w:rPr>
                <w:b/>
                <w:sz w:val="20"/>
                <w:szCs w:val="20"/>
              </w:rPr>
            </w:pPr>
            <w:r>
              <w:rPr>
                <w:b/>
                <w:sz w:val="20"/>
                <w:szCs w:val="20"/>
              </w:rPr>
              <w:t>The principal and administrative will attend yearly job fairs to recruit highly qualified teachers.</w:t>
            </w:r>
          </w:p>
        </w:tc>
        <w:tc>
          <w:tcPr>
            <w:tcW w:w="1581" w:type="dxa"/>
            <w:tcBorders>
              <w:top w:val="double" w:sz="4" w:space="0" w:color="auto"/>
            </w:tcBorders>
            <w:vAlign w:val="center"/>
          </w:tcPr>
          <w:p w14:paraId="73BA891E" w14:textId="77777777" w:rsidR="001E79F0" w:rsidRPr="00465653" w:rsidRDefault="00E34AE1" w:rsidP="00465653">
            <w:pPr>
              <w:spacing w:after="0" w:line="240" w:lineRule="auto"/>
              <w:jc w:val="center"/>
              <w:rPr>
                <w:b/>
                <w:sz w:val="20"/>
                <w:szCs w:val="20"/>
              </w:rPr>
            </w:pPr>
            <w:r>
              <w:rPr>
                <w:b/>
                <w:sz w:val="20"/>
                <w:szCs w:val="20"/>
              </w:rPr>
              <w:t>Principal, Administrative Staff</w:t>
            </w:r>
          </w:p>
        </w:tc>
        <w:tc>
          <w:tcPr>
            <w:tcW w:w="1701" w:type="dxa"/>
            <w:tcBorders>
              <w:top w:val="double" w:sz="4" w:space="0" w:color="auto"/>
            </w:tcBorders>
            <w:vAlign w:val="center"/>
          </w:tcPr>
          <w:p w14:paraId="562B3B8F" w14:textId="77777777" w:rsidR="001E79F0" w:rsidRPr="00465653" w:rsidRDefault="00E34AE1" w:rsidP="00465653">
            <w:pPr>
              <w:spacing w:after="0" w:line="240" w:lineRule="auto"/>
              <w:jc w:val="center"/>
              <w:rPr>
                <w:b/>
                <w:sz w:val="20"/>
                <w:szCs w:val="20"/>
              </w:rPr>
            </w:pPr>
            <w:r>
              <w:rPr>
                <w:sz w:val="20"/>
                <w:szCs w:val="20"/>
              </w:rPr>
              <w:t xml:space="preserve">August 2017- May 2018 </w:t>
            </w:r>
          </w:p>
        </w:tc>
        <w:tc>
          <w:tcPr>
            <w:tcW w:w="1396" w:type="dxa"/>
            <w:tcBorders>
              <w:top w:val="double" w:sz="4" w:space="0" w:color="auto"/>
            </w:tcBorders>
            <w:vAlign w:val="center"/>
          </w:tcPr>
          <w:p w14:paraId="5398B9EF" w14:textId="77777777" w:rsidR="001E79F0" w:rsidRPr="00465653" w:rsidRDefault="001E79F0" w:rsidP="00465653">
            <w:pPr>
              <w:spacing w:after="0" w:line="240" w:lineRule="auto"/>
              <w:jc w:val="center"/>
              <w:rPr>
                <w:b/>
                <w:sz w:val="20"/>
                <w:szCs w:val="20"/>
              </w:rPr>
            </w:pPr>
          </w:p>
        </w:tc>
        <w:tc>
          <w:tcPr>
            <w:tcW w:w="3614" w:type="dxa"/>
            <w:tcBorders>
              <w:top w:val="double" w:sz="4" w:space="0" w:color="auto"/>
              <w:right w:val="double" w:sz="4" w:space="0" w:color="auto"/>
            </w:tcBorders>
            <w:vAlign w:val="center"/>
          </w:tcPr>
          <w:p w14:paraId="2521EFA0" w14:textId="77777777" w:rsidR="001E79F0" w:rsidRPr="00465653" w:rsidRDefault="00E34AE1" w:rsidP="00465653">
            <w:pPr>
              <w:spacing w:after="0" w:line="240" w:lineRule="auto"/>
              <w:jc w:val="center"/>
              <w:rPr>
                <w:b/>
                <w:sz w:val="20"/>
                <w:szCs w:val="20"/>
              </w:rPr>
            </w:pPr>
            <w:r>
              <w:rPr>
                <w:b/>
                <w:sz w:val="20"/>
                <w:szCs w:val="20"/>
              </w:rPr>
              <w:t>File of resumes for highly qualified applicants</w:t>
            </w:r>
          </w:p>
        </w:tc>
      </w:tr>
    </w:tbl>
    <w:p w14:paraId="71F9C60F" w14:textId="77777777" w:rsidR="003715E2" w:rsidRDefault="003715E2" w:rsidP="00082385">
      <w:pPr>
        <w:pStyle w:val="Heading1"/>
        <w:spacing w:before="0" w:line="240" w:lineRule="auto"/>
        <w:rPr>
          <w:rFonts w:ascii="Calibri" w:hAnsi="Calibri"/>
        </w:rPr>
      </w:pPr>
      <w:bookmarkStart w:id="19" w:name="_Toc402950268"/>
      <w:bookmarkStart w:id="20" w:name="_Toc480378019"/>
    </w:p>
    <w:p w14:paraId="1630251D" w14:textId="77777777" w:rsidR="003715E2" w:rsidRDefault="003715E2">
      <w:pPr>
        <w:spacing w:after="0" w:line="240" w:lineRule="auto"/>
        <w:rPr>
          <w:rFonts w:eastAsia="Times New Roman"/>
          <w:b/>
          <w:bCs/>
          <w:color w:val="365F91"/>
          <w:sz w:val="28"/>
          <w:szCs w:val="28"/>
          <w:lang w:val="x-none" w:eastAsia="x-none"/>
        </w:rPr>
      </w:pPr>
      <w:r>
        <w:br w:type="page"/>
      </w:r>
    </w:p>
    <w:p w14:paraId="500C8028" w14:textId="77777777" w:rsidR="008500A2" w:rsidRPr="00082385" w:rsidRDefault="004D2D8D" w:rsidP="00082385">
      <w:pPr>
        <w:pStyle w:val="Heading1"/>
        <w:spacing w:before="0" w:line="240" w:lineRule="auto"/>
        <w:rPr>
          <w:rFonts w:ascii="Calibri" w:hAnsi="Calibri"/>
        </w:rPr>
      </w:pPr>
      <w:r w:rsidRPr="00082385">
        <w:rPr>
          <w:rFonts w:ascii="Calibri" w:hAnsi="Calibri"/>
        </w:rPr>
        <w:lastRenderedPageBreak/>
        <w:t xml:space="preserve">Additional </w:t>
      </w:r>
      <w:r w:rsidR="00CB2C01">
        <w:rPr>
          <w:rFonts w:ascii="Calibri" w:hAnsi="Calibri"/>
          <w:lang w:val="en-US"/>
        </w:rPr>
        <w:t>Parent and Family Engagement</w:t>
      </w:r>
      <w:r w:rsidRPr="00082385">
        <w:rPr>
          <w:rFonts w:ascii="Calibri" w:hAnsi="Calibri"/>
        </w:rPr>
        <w:t xml:space="preserve"> Activities</w:t>
      </w:r>
      <w:bookmarkEnd w:id="19"/>
      <w:bookmarkEnd w:id="20"/>
    </w:p>
    <w:p w14:paraId="0A9D6855" w14:textId="77777777" w:rsidR="004D2D8D" w:rsidRDefault="004D2D8D" w:rsidP="004D2D8D">
      <w:pPr>
        <w:spacing w:after="0" w:line="240" w:lineRule="auto"/>
        <w:ind w:left="720"/>
      </w:pPr>
      <w:r>
        <w:t>(</w:t>
      </w:r>
      <w:r w:rsidR="00470969">
        <w:t>Other</w:t>
      </w:r>
      <w:r>
        <w:t xml:space="preserve"> than those included in Academic Goals)</w:t>
      </w:r>
    </w:p>
    <w:p w14:paraId="53B84AA3" w14:textId="77777777" w:rsidR="004D2D8D" w:rsidRPr="00DD4222" w:rsidRDefault="004D2D8D" w:rsidP="004D2D8D">
      <w:pPr>
        <w:spacing w:after="0" w:line="240" w:lineRule="auto"/>
        <w:rPr>
          <w:b/>
        </w:rPr>
      </w:pPr>
      <w:r w:rsidRPr="00DD4222">
        <w:rPr>
          <w:b/>
        </w:rPr>
        <w:t>(Title I Schoolwide Component 6)</w:t>
      </w:r>
    </w:p>
    <w:p w14:paraId="60142D2C" w14:textId="77777777" w:rsidR="004D2D8D" w:rsidRDefault="004D2D8D" w:rsidP="004D2D8D">
      <w:pPr>
        <w:spacing w:after="0" w:line="240" w:lineRule="auto"/>
      </w:pPr>
    </w:p>
    <w:tbl>
      <w:tblPr>
        <w:tblW w:w="146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815"/>
        <w:gridCol w:w="3690"/>
        <w:gridCol w:w="1440"/>
        <w:gridCol w:w="1640"/>
        <w:gridCol w:w="1398"/>
        <w:gridCol w:w="3622"/>
      </w:tblGrid>
      <w:tr w:rsidR="00D87238" w14:paraId="44F6FC61" w14:textId="77777777" w:rsidTr="00F11B6F">
        <w:tc>
          <w:tcPr>
            <w:tcW w:w="2815" w:type="dxa"/>
            <w:tcBorders>
              <w:top w:val="double" w:sz="4" w:space="0" w:color="auto"/>
            </w:tcBorders>
            <w:vAlign w:val="center"/>
          </w:tcPr>
          <w:p w14:paraId="0115E8A6" w14:textId="77777777" w:rsidR="00D87238" w:rsidRPr="00465653" w:rsidRDefault="00D87238" w:rsidP="00BA3596">
            <w:pPr>
              <w:spacing w:after="0" w:line="240" w:lineRule="auto"/>
              <w:rPr>
                <w:b/>
              </w:rPr>
            </w:pPr>
            <w:r w:rsidRPr="00465653">
              <w:rPr>
                <w:b/>
              </w:rPr>
              <w:t>District Goal(s):</w:t>
            </w:r>
          </w:p>
        </w:tc>
        <w:tc>
          <w:tcPr>
            <w:tcW w:w="11790" w:type="dxa"/>
            <w:gridSpan w:val="5"/>
            <w:tcBorders>
              <w:top w:val="double" w:sz="4" w:space="0" w:color="auto"/>
            </w:tcBorders>
            <w:vAlign w:val="center"/>
          </w:tcPr>
          <w:p w14:paraId="408ADEDA" w14:textId="77777777" w:rsidR="00D87238" w:rsidRDefault="00F700C9" w:rsidP="00F700C9">
            <w:pPr>
              <w:spacing w:line="240" w:lineRule="auto"/>
            </w:pPr>
            <w:r>
              <w:t>The district will work to:</w:t>
            </w:r>
          </w:p>
          <w:p w14:paraId="2A943407" w14:textId="77777777" w:rsidR="00D87238" w:rsidRDefault="00D87238" w:rsidP="00F81350">
            <w:pPr>
              <w:numPr>
                <w:ilvl w:val="0"/>
                <w:numId w:val="2"/>
              </w:numPr>
              <w:spacing w:line="240" w:lineRule="auto"/>
            </w:pPr>
            <w:r>
              <w:t>Ensure that parents have the necessary knowledge and skills to be proactive advocates for their children.</w:t>
            </w:r>
          </w:p>
          <w:p w14:paraId="129CC5E4" w14:textId="77777777" w:rsidR="00D87238" w:rsidRDefault="00D87238" w:rsidP="00F81350">
            <w:pPr>
              <w:numPr>
                <w:ilvl w:val="0"/>
                <w:numId w:val="2"/>
              </w:numPr>
              <w:spacing w:line="240" w:lineRule="auto"/>
            </w:pPr>
            <w:r>
              <w:t>Provide parents with continuous feedback on the progress of their child so that they may fully participate as educational partners, and ensure that their child will attain the district goal of achieving a high school diploma and the skills and dispositions to be college and career ready.</w:t>
            </w:r>
          </w:p>
          <w:p w14:paraId="23606B09" w14:textId="77777777" w:rsidR="00D87238" w:rsidRPr="00D87238" w:rsidRDefault="00D87238" w:rsidP="00F81350">
            <w:pPr>
              <w:numPr>
                <w:ilvl w:val="0"/>
                <w:numId w:val="2"/>
              </w:numPr>
              <w:spacing w:line="240" w:lineRule="auto"/>
            </w:pPr>
            <w:r>
              <w:t>Provide parents with multip</w:t>
            </w:r>
            <w:r w:rsidR="00F700C9">
              <w:t>le opportunities to be engaged</w:t>
            </w:r>
            <w:r>
              <w:t xml:space="preserve"> educational partners, provide feedback to their school and the district, and create and improve district practices and protocols that address the needs of parents and families.</w:t>
            </w:r>
          </w:p>
        </w:tc>
      </w:tr>
      <w:tr w:rsidR="00D87238" w14:paraId="07507C92" w14:textId="77777777" w:rsidTr="00F11B6F">
        <w:tc>
          <w:tcPr>
            <w:tcW w:w="14605" w:type="dxa"/>
            <w:gridSpan w:val="6"/>
            <w:tcBorders>
              <w:top w:val="double" w:sz="4" w:space="0" w:color="auto"/>
              <w:left w:val="nil"/>
              <w:bottom w:val="double" w:sz="4" w:space="0" w:color="auto"/>
              <w:right w:val="nil"/>
            </w:tcBorders>
            <w:vAlign w:val="center"/>
          </w:tcPr>
          <w:p w14:paraId="523CF359" w14:textId="77777777" w:rsidR="00D87238" w:rsidRPr="00465653" w:rsidRDefault="00D87238" w:rsidP="00465653">
            <w:pPr>
              <w:spacing w:after="0" w:line="240" w:lineRule="auto"/>
              <w:jc w:val="center"/>
              <w:rPr>
                <w:b/>
                <w:sz w:val="20"/>
                <w:szCs w:val="20"/>
              </w:rPr>
            </w:pPr>
          </w:p>
        </w:tc>
      </w:tr>
      <w:tr w:rsidR="00D87238" w14:paraId="652C4C52" w14:textId="77777777" w:rsidTr="00F11B6F">
        <w:tc>
          <w:tcPr>
            <w:tcW w:w="2815" w:type="dxa"/>
            <w:tcBorders>
              <w:top w:val="double" w:sz="4" w:space="0" w:color="auto"/>
              <w:bottom w:val="single" w:sz="4" w:space="0" w:color="auto"/>
            </w:tcBorders>
            <w:vAlign w:val="center"/>
          </w:tcPr>
          <w:p w14:paraId="35C79B58" w14:textId="77777777" w:rsidR="00D87238" w:rsidRPr="00465653" w:rsidRDefault="00D87238" w:rsidP="00465653">
            <w:pPr>
              <w:spacing w:after="0" w:line="240" w:lineRule="auto"/>
              <w:jc w:val="center"/>
              <w:rPr>
                <w:b/>
                <w:sz w:val="20"/>
                <w:szCs w:val="20"/>
              </w:rPr>
            </w:pPr>
          </w:p>
        </w:tc>
        <w:tc>
          <w:tcPr>
            <w:tcW w:w="3690" w:type="dxa"/>
            <w:tcBorders>
              <w:top w:val="double" w:sz="4" w:space="0" w:color="auto"/>
              <w:bottom w:val="single" w:sz="4" w:space="0" w:color="auto"/>
            </w:tcBorders>
            <w:vAlign w:val="center"/>
          </w:tcPr>
          <w:p w14:paraId="459F628C" w14:textId="77777777" w:rsidR="00D87238" w:rsidRPr="00465653" w:rsidRDefault="00D87238" w:rsidP="00465653">
            <w:pPr>
              <w:spacing w:after="0" w:line="240" w:lineRule="auto"/>
              <w:jc w:val="center"/>
              <w:rPr>
                <w:b/>
                <w:sz w:val="20"/>
                <w:szCs w:val="20"/>
              </w:rPr>
            </w:pPr>
            <w:r w:rsidRPr="00465653">
              <w:rPr>
                <w:b/>
                <w:sz w:val="20"/>
                <w:szCs w:val="20"/>
              </w:rPr>
              <w:t>Action Steps</w:t>
            </w:r>
          </w:p>
        </w:tc>
        <w:tc>
          <w:tcPr>
            <w:tcW w:w="1440" w:type="dxa"/>
            <w:tcBorders>
              <w:top w:val="double" w:sz="4" w:space="0" w:color="auto"/>
              <w:bottom w:val="single" w:sz="4" w:space="0" w:color="auto"/>
            </w:tcBorders>
            <w:vAlign w:val="center"/>
          </w:tcPr>
          <w:p w14:paraId="0E947E10" w14:textId="77777777" w:rsidR="00D87238" w:rsidRPr="00465653" w:rsidRDefault="00D87238" w:rsidP="00465653">
            <w:pPr>
              <w:spacing w:after="0" w:line="240" w:lineRule="auto"/>
              <w:jc w:val="center"/>
              <w:rPr>
                <w:b/>
                <w:sz w:val="20"/>
                <w:szCs w:val="20"/>
              </w:rPr>
            </w:pPr>
            <w:r w:rsidRPr="00465653">
              <w:rPr>
                <w:b/>
                <w:sz w:val="20"/>
                <w:szCs w:val="20"/>
              </w:rPr>
              <w:t>Persons Responsible</w:t>
            </w:r>
          </w:p>
        </w:tc>
        <w:tc>
          <w:tcPr>
            <w:tcW w:w="1640" w:type="dxa"/>
            <w:tcBorders>
              <w:top w:val="double" w:sz="4" w:space="0" w:color="auto"/>
              <w:bottom w:val="single" w:sz="4" w:space="0" w:color="auto"/>
            </w:tcBorders>
            <w:vAlign w:val="center"/>
          </w:tcPr>
          <w:p w14:paraId="71B4E02F" w14:textId="77777777" w:rsidR="00D87238" w:rsidRPr="00465653" w:rsidRDefault="00D87238" w:rsidP="00465653">
            <w:pPr>
              <w:spacing w:after="0" w:line="240" w:lineRule="auto"/>
              <w:jc w:val="center"/>
              <w:rPr>
                <w:b/>
                <w:sz w:val="20"/>
                <w:szCs w:val="20"/>
              </w:rPr>
            </w:pPr>
            <w:r w:rsidRPr="00465653">
              <w:rPr>
                <w:b/>
                <w:sz w:val="20"/>
                <w:szCs w:val="20"/>
              </w:rPr>
              <w:t>Target Date(s)/Timeline</w:t>
            </w:r>
          </w:p>
        </w:tc>
        <w:tc>
          <w:tcPr>
            <w:tcW w:w="1398" w:type="dxa"/>
            <w:tcBorders>
              <w:top w:val="double" w:sz="4" w:space="0" w:color="auto"/>
              <w:bottom w:val="single" w:sz="4" w:space="0" w:color="auto"/>
            </w:tcBorders>
            <w:vAlign w:val="center"/>
          </w:tcPr>
          <w:p w14:paraId="43096A01" w14:textId="77777777" w:rsidR="00D87238" w:rsidRPr="00465653" w:rsidRDefault="00D87238" w:rsidP="00465653">
            <w:pPr>
              <w:spacing w:after="0" w:line="240" w:lineRule="auto"/>
              <w:jc w:val="center"/>
              <w:rPr>
                <w:b/>
                <w:sz w:val="20"/>
                <w:szCs w:val="20"/>
              </w:rPr>
            </w:pPr>
            <w:r w:rsidRPr="00465653">
              <w:rPr>
                <w:b/>
                <w:sz w:val="20"/>
                <w:szCs w:val="20"/>
              </w:rPr>
              <w:t>Funding Source(s) and Cost</w:t>
            </w:r>
          </w:p>
        </w:tc>
        <w:tc>
          <w:tcPr>
            <w:tcW w:w="3622" w:type="dxa"/>
            <w:tcBorders>
              <w:top w:val="double" w:sz="4" w:space="0" w:color="auto"/>
              <w:bottom w:val="single" w:sz="4" w:space="0" w:color="auto"/>
            </w:tcBorders>
            <w:vAlign w:val="center"/>
          </w:tcPr>
          <w:p w14:paraId="5B3476D0" w14:textId="77777777" w:rsidR="00D87238" w:rsidRPr="00465653" w:rsidRDefault="00D87238" w:rsidP="00465653">
            <w:pPr>
              <w:spacing w:after="0" w:line="240" w:lineRule="auto"/>
              <w:jc w:val="center"/>
              <w:rPr>
                <w:b/>
                <w:sz w:val="20"/>
                <w:szCs w:val="20"/>
              </w:rPr>
            </w:pPr>
            <w:r w:rsidRPr="00465653">
              <w:rPr>
                <w:b/>
                <w:sz w:val="20"/>
                <w:szCs w:val="20"/>
              </w:rPr>
              <w:t>Evidence of Effectiveness</w:t>
            </w:r>
          </w:p>
          <w:p w14:paraId="06BEEA39" w14:textId="77777777" w:rsidR="00D87238" w:rsidRPr="00465653" w:rsidRDefault="00D87238" w:rsidP="00465653">
            <w:pPr>
              <w:spacing w:after="0" w:line="240" w:lineRule="auto"/>
              <w:jc w:val="center"/>
              <w:rPr>
                <w:b/>
                <w:sz w:val="20"/>
                <w:szCs w:val="20"/>
              </w:rPr>
            </w:pPr>
            <w:r w:rsidRPr="00465653">
              <w:rPr>
                <w:b/>
                <w:sz w:val="20"/>
                <w:szCs w:val="20"/>
              </w:rPr>
              <w:t>(indicate data instrument to be used, what will be measured or assessed, by whom, and frequency)</w:t>
            </w:r>
          </w:p>
        </w:tc>
      </w:tr>
      <w:tr w:rsidR="00D87238" w14:paraId="766E38C7" w14:textId="77777777" w:rsidTr="00F11B6F">
        <w:trPr>
          <w:trHeight w:val="288"/>
        </w:trPr>
        <w:tc>
          <w:tcPr>
            <w:tcW w:w="2815" w:type="dxa"/>
            <w:tcBorders>
              <w:top w:val="single" w:sz="4" w:space="0" w:color="auto"/>
            </w:tcBorders>
            <w:vAlign w:val="center"/>
          </w:tcPr>
          <w:p w14:paraId="6F78C7CB" w14:textId="77777777" w:rsidR="00D87238" w:rsidRDefault="00D87238" w:rsidP="00465653">
            <w:pPr>
              <w:spacing w:after="0" w:line="240" w:lineRule="auto"/>
              <w:rPr>
                <w:sz w:val="20"/>
                <w:szCs w:val="20"/>
              </w:rPr>
            </w:pPr>
            <w:r w:rsidRPr="00427BFE">
              <w:rPr>
                <w:b/>
                <w:sz w:val="20"/>
                <w:szCs w:val="20"/>
              </w:rPr>
              <w:t>Weakness(</w:t>
            </w:r>
            <w:r w:rsidR="00185ADA" w:rsidRPr="00427BFE">
              <w:rPr>
                <w:b/>
                <w:sz w:val="20"/>
                <w:szCs w:val="20"/>
              </w:rPr>
              <w:t>is</w:t>
            </w:r>
            <w:r w:rsidRPr="00427BFE">
              <w:rPr>
                <w:b/>
                <w:sz w:val="20"/>
                <w:szCs w:val="20"/>
              </w:rPr>
              <w:t>):</w:t>
            </w:r>
            <w:r>
              <w:rPr>
                <w:sz w:val="20"/>
                <w:szCs w:val="20"/>
              </w:rPr>
              <w:t xml:space="preserve"> </w:t>
            </w:r>
          </w:p>
          <w:p w14:paraId="0795A711" w14:textId="77777777" w:rsidR="00D87238" w:rsidRDefault="00D87238" w:rsidP="00465653">
            <w:pPr>
              <w:spacing w:after="0" w:line="240" w:lineRule="auto"/>
              <w:rPr>
                <w:sz w:val="20"/>
                <w:szCs w:val="20"/>
              </w:rPr>
            </w:pPr>
          </w:p>
          <w:p w14:paraId="1336F572" w14:textId="77777777" w:rsidR="00D87238" w:rsidRPr="00465653" w:rsidRDefault="00D87238" w:rsidP="00470969">
            <w:pPr>
              <w:spacing w:after="0" w:line="240" w:lineRule="auto"/>
              <w:rPr>
                <w:sz w:val="20"/>
                <w:szCs w:val="20"/>
              </w:rPr>
            </w:pPr>
            <w:r w:rsidRPr="00427BFE">
              <w:rPr>
                <w:b/>
                <w:sz w:val="20"/>
                <w:szCs w:val="20"/>
              </w:rPr>
              <w:t>Objective(s):</w:t>
            </w:r>
            <w:r>
              <w:rPr>
                <w:sz w:val="20"/>
                <w:szCs w:val="20"/>
              </w:rPr>
              <w:t xml:space="preserve"> </w:t>
            </w:r>
          </w:p>
        </w:tc>
        <w:tc>
          <w:tcPr>
            <w:tcW w:w="3690" w:type="dxa"/>
            <w:tcBorders>
              <w:top w:val="single" w:sz="4" w:space="0" w:color="auto"/>
            </w:tcBorders>
            <w:vAlign w:val="center"/>
          </w:tcPr>
          <w:p w14:paraId="3E72C7B8" w14:textId="77777777" w:rsidR="00C61457" w:rsidRDefault="00C61457" w:rsidP="00C61457">
            <w:pPr>
              <w:spacing w:after="0" w:line="240" w:lineRule="auto"/>
              <w:rPr>
                <w:b/>
                <w:sz w:val="20"/>
                <w:szCs w:val="20"/>
              </w:rPr>
            </w:pPr>
            <w:r w:rsidRPr="00726556">
              <w:rPr>
                <w:b/>
                <w:sz w:val="20"/>
                <w:szCs w:val="20"/>
              </w:rPr>
              <w:t>Parental Involvement/Instruction</w:t>
            </w:r>
            <w:r>
              <w:rPr>
                <w:b/>
                <w:sz w:val="20"/>
                <w:szCs w:val="20"/>
              </w:rPr>
              <w:t xml:space="preserve"> </w:t>
            </w:r>
            <w:r w:rsidRPr="0055666F">
              <w:rPr>
                <w:sz w:val="20"/>
                <w:szCs w:val="20"/>
              </w:rPr>
              <w:t xml:space="preserve">(Identify each activity according to the </w:t>
            </w:r>
            <w:r w:rsidR="00185ADA" w:rsidRPr="0055666F">
              <w:rPr>
                <w:sz w:val="20"/>
                <w:szCs w:val="20"/>
              </w:rPr>
              <w:t>Epstein</w:t>
            </w:r>
            <w:r w:rsidRPr="0055666F">
              <w:rPr>
                <w:sz w:val="20"/>
                <w:szCs w:val="20"/>
              </w:rPr>
              <w:t xml:space="preserve"> Model: (P) Parenting, (C) Communicating, (V) Volunteering, (L@H) Learning @ Home, (DM) Decision Making, (CC) C</w:t>
            </w:r>
            <w:r w:rsidR="0055666F">
              <w:rPr>
                <w:sz w:val="20"/>
                <w:szCs w:val="20"/>
              </w:rPr>
              <w:t>ollaborating with the Community)</w:t>
            </w:r>
            <w:r w:rsidR="0055666F">
              <w:rPr>
                <w:b/>
                <w:sz w:val="20"/>
                <w:szCs w:val="20"/>
              </w:rPr>
              <w:t>:</w:t>
            </w:r>
          </w:p>
          <w:p w14:paraId="5464A540" w14:textId="77777777" w:rsidR="00E34AE1" w:rsidRDefault="00E34AE1" w:rsidP="00C61457">
            <w:pPr>
              <w:spacing w:after="0" w:line="240" w:lineRule="auto"/>
              <w:rPr>
                <w:b/>
                <w:sz w:val="20"/>
                <w:szCs w:val="20"/>
              </w:rPr>
            </w:pPr>
          </w:p>
          <w:p w14:paraId="34246610" w14:textId="77777777" w:rsidR="00E34AE1" w:rsidRDefault="00E34AE1" w:rsidP="00C61457">
            <w:pPr>
              <w:spacing w:after="0" w:line="240" w:lineRule="auto"/>
              <w:rPr>
                <w:b/>
                <w:sz w:val="20"/>
                <w:szCs w:val="20"/>
              </w:rPr>
            </w:pPr>
          </w:p>
          <w:p w14:paraId="736C372C" w14:textId="77777777" w:rsidR="00E34AE1" w:rsidRDefault="00E34AE1" w:rsidP="00E34AE1">
            <w:pPr>
              <w:spacing w:after="0" w:line="240" w:lineRule="auto"/>
              <w:rPr>
                <w:sz w:val="20"/>
                <w:szCs w:val="20"/>
              </w:rPr>
            </w:pPr>
            <w:r>
              <w:rPr>
                <w:sz w:val="20"/>
                <w:szCs w:val="20"/>
              </w:rPr>
              <w:t>PTO- Open House (DM)</w:t>
            </w:r>
          </w:p>
          <w:p w14:paraId="198D7824" w14:textId="77777777" w:rsidR="00E34AE1" w:rsidRDefault="00E34AE1" w:rsidP="00E34AE1">
            <w:pPr>
              <w:spacing w:after="0" w:line="240" w:lineRule="auto"/>
              <w:rPr>
                <w:sz w:val="20"/>
                <w:szCs w:val="20"/>
              </w:rPr>
            </w:pPr>
            <w:r>
              <w:rPr>
                <w:sz w:val="20"/>
                <w:szCs w:val="20"/>
              </w:rPr>
              <w:t>Room Parents (V)</w:t>
            </w:r>
          </w:p>
          <w:p w14:paraId="6346B8F2" w14:textId="77777777" w:rsidR="00E34AE1" w:rsidRDefault="00E34AE1" w:rsidP="00E34AE1">
            <w:pPr>
              <w:spacing w:after="0" w:line="240" w:lineRule="auto"/>
              <w:rPr>
                <w:sz w:val="20"/>
                <w:szCs w:val="20"/>
              </w:rPr>
            </w:pPr>
            <w:r>
              <w:rPr>
                <w:sz w:val="20"/>
                <w:szCs w:val="20"/>
              </w:rPr>
              <w:t xml:space="preserve">Wiz Givers (CC, V) </w:t>
            </w:r>
          </w:p>
          <w:p w14:paraId="2B31FAC6" w14:textId="77777777" w:rsidR="00E34AE1" w:rsidRDefault="00E34AE1" w:rsidP="00E34AE1">
            <w:pPr>
              <w:spacing w:after="0" w:line="240" w:lineRule="auto"/>
              <w:rPr>
                <w:sz w:val="20"/>
                <w:szCs w:val="20"/>
              </w:rPr>
            </w:pPr>
            <w:r>
              <w:rPr>
                <w:sz w:val="20"/>
                <w:szCs w:val="20"/>
              </w:rPr>
              <w:t>Student of the Month Luncheon (C)</w:t>
            </w:r>
          </w:p>
          <w:p w14:paraId="376E561F" w14:textId="77777777" w:rsidR="00E34AE1" w:rsidRDefault="00E34AE1" w:rsidP="00E34AE1">
            <w:pPr>
              <w:spacing w:after="0" w:line="240" w:lineRule="auto"/>
              <w:rPr>
                <w:sz w:val="20"/>
                <w:szCs w:val="20"/>
              </w:rPr>
            </w:pPr>
            <w:r>
              <w:rPr>
                <w:sz w:val="20"/>
                <w:szCs w:val="20"/>
              </w:rPr>
              <w:t xml:space="preserve">LEAP Olympics (V,C,CC) </w:t>
            </w:r>
          </w:p>
          <w:p w14:paraId="1EEAB516" w14:textId="77777777" w:rsidR="00E34AE1" w:rsidRDefault="00E34AE1" w:rsidP="00E34AE1">
            <w:pPr>
              <w:spacing w:after="0" w:line="240" w:lineRule="auto"/>
              <w:rPr>
                <w:sz w:val="20"/>
                <w:szCs w:val="20"/>
              </w:rPr>
            </w:pPr>
            <w:r>
              <w:rPr>
                <w:sz w:val="20"/>
                <w:szCs w:val="20"/>
              </w:rPr>
              <w:t>Wild Life Warrior (V, CC)</w:t>
            </w:r>
          </w:p>
          <w:p w14:paraId="2D31CDF5" w14:textId="77777777" w:rsidR="00E34AE1" w:rsidRDefault="00E34AE1" w:rsidP="00E34AE1">
            <w:pPr>
              <w:spacing w:after="0" w:line="240" w:lineRule="auto"/>
              <w:rPr>
                <w:sz w:val="20"/>
                <w:szCs w:val="20"/>
              </w:rPr>
            </w:pPr>
            <w:r>
              <w:rPr>
                <w:sz w:val="20"/>
                <w:szCs w:val="20"/>
              </w:rPr>
              <w:t>Garden Workdays (CC, C)</w:t>
            </w:r>
          </w:p>
          <w:p w14:paraId="6AB6F5FC" w14:textId="77777777" w:rsidR="00E34AE1" w:rsidRDefault="00E34AE1" w:rsidP="00E34AE1">
            <w:pPr>
              <w:spacing w:after="0" w:line="240" w:lineRule="auto"/>
              <w:rPr>
                <w:sz w:val="20"/>
                <w:szCs w:val="20"/>
              </w:rPr>
            </w:pPr>
            <w:r>
              <w:rPr>
                <w:sz w:val="20"/>
                <w:szCs w:val="20"/>
              </w:rPr>
              <w:t xml:space="preserve">School Carpool (D, M) </w:t>
            </w:r>
          </w:p>
          <w:p w14:paraId="0807B76A" w14:textId="77777777" w:rsidR="00E34AE1" w:rsidRDefault="00E34AE1" w:rsidP="00E34AE1">
            <w:pPr>
              <w:spacing w:after="0" w:line="240" w:lineRule="auto"/>
              <w:rPr>
                <w:sz w:val="20"/>
                <w:szCs w:val="20"/>
              </w:rPr>
            </w:pPr>
            <w:r>
              <w:rPr>
                <w:sz w:val="20"/>
                <w:szCs w:val="20"/>
              </w:rPr>
              <w:t xml:space="preserve">Green Week (V, CC) </w:t>
            </w:r>
          </w:p>
          <w:p w14:paraId="2B142272" w14:textId="77777777" w:rsidR="00E34AE1" w:rsidRDefault="00E34AE1" w:rsidP="00E34AE1">
            <w:pPr>
              <w:spacing w:after="0" w:line="240" w:lineRule="auto"/>
              <w:rPr>
                <w:sz w:val="20"/>
                <w:szCs w:val="20"/>
              </w:rPr>
            </w:pPr>
            <w:r>
              <w:rPr>
                <w:sz w:val="20"/>
                <w:szCs w:val="20"/>
              </w:rPr>
              <w:t xml:space="preserve">STEAM Night (L@ H, P, V, CC) </w:t>
            </w:r>
          </w:p>
          <w:p w14:paraId="3E7A2716" w14:textId="77777777" w:rsidR="00E34AE1" w:rsidRDefault="00E34AE1" w:rsidP="00E34AE1">
            <w:pPr>
              <w:spacing w:after="0" w:line="240" w:lineRule="auto"/>
              <w:rPr>
                <w:sz w:val="20"/>
                <w:szCs w:val="20"/>
              </w:rPr>
            </w:pPr>
            <w:r>
              <w:rPr>
                <w:sz w:val="20"/>
                <w:szCs w:val="20"/>
              </w:rPr>
              <w:t>Moonlight in the Gardens (CC, P, V)</w:t>
            </w:r>
          </w:p>
          <w:p w14:paraId="6F3A4F41" w14:textId="77777777" w:rsidR="0055666F" w:rsidRPr="0055666F" w:rsidRDefault="0055666F" w:rsidP="00C61457">
            <w:pPr>
              <w:spacing w:after="0" w:line="240" w:lineRule="auto"/>
              <w:rPr>
                <w:b/>
                <w:sz w:val="20"/>
                <w:szCs w:val="20"/>
              </w:rPr>
            </w:pPr>
          </w:p>
          <w:p w14:paraId="2AFF6FC5" w14:textId="77777777" w:rsidR="00D87238" w:rsidRPr="00465653" w:rsidRDefault="00D87238" w:rsidP="00465653">
            <w:pPr>
              <w:spacing w:after="0" w:line="240" w:lineRule="auto"/>
              <w:rPr>
                <w:sz w:val="20"/>
                <w:szCs w:val="20"/>
              </w:rPr>
            </w:pPr>
          </w:p>
        </w:tc>
        <w:tc>
          <w:tcPr>
            <w:tcW w:w="1440" w:type="dxa"/>
            <w:tcBorders>
              <w:top w:val="single" w:sz="4" w:space="0" w:color="auto"/>
            </w:tcBorders>
            <w:vAlign w:val="center"/>
          </w:tcPr>
          <w:p w14:paraId="246F957C" w14:textId="77777777" w:rsidR="00D87238" w:rsidRPr="00465653" w:rsidRDefault="00E34AE1" w:rsidP="00465653">
            <w:pPr>
              <w:spacing w:after="0" w:line="240" w:lineRule="auto"/>
              <w:rPr>
                <w:sz w:val="20"/>
                <w:szCs w:val="20"/>
              </w:rPr>
            </w:pPr>
            <w:r>
              <w:rPr>
                <w:sz w:val="20"/>
                <w:szCs w:val="20"/>
              </w:rPr>
              <w:lastRenderedPageBreak/>
              <w:t>PTO, Principal, Clerk, Secretary, Parents, Classroom Teachers, Volunteers</w:t>
            </w:r>
          </w:p>
        </w:tc>
        <w:tc>
          <w:tcPr>
            <w:tcW w:w="1640" w:type="dxa"/>
            <w:tcBorders>
              <w:top w:val="single" w:sz="4" w:space="0" w:color="auto"/>
            </w:tcBorders>
            <w:vAlign w:val="center"/>
          </w:tcPr>
          <w:p w14:paraId="67C6835F" w14:textId="77777777" w:rsidR="00D87238" w:rsidRPr="00465653" w:rsidRDefault="00E34AE1" w:rsidP="00465653">
            <w:pPr>
              <w:spacing w:after="0" w:line="240" w:lineRule="auto"/>
              <w:rPr>
                <w:sz w:val="20"/>
                <w:szCs w:val="20"/>
              </w:rPr>
            </w:pPr>
            <w:r>
              <w:rPr>
                <w:sz w:val="20"/>
                <w:szCs w:val="20"/>
              </w:rPr>
              <w:t>August 2017- May 2018 (Daily</w:t>
            </w:r>
          </w:p>
        </w:tc>
        <w:tc>
          <w:tcPr>
            <w:tcW w:w="1398" w:type="dxa"/>
            <w:tcBorders>
              <w:top w:val="single" w:sz="4" w:space="0" w:color="auto"/>
            </w:tcBorders>
            <w:vAlign w:val="center"/>
          </w:tcPr>
          <w:p w14:paraId="45AABEBC" w14:textId="77777777" w:rsidR="00D87238" w:rsidRPr="00465653" w:rsidRDefault="00D87238" w:rsidP="00465653">
            <w:pPr>
              <w:spacing w:after="0" w:line="240" w:lineRule="auto"/>
              <w:jc w:val="right"/>
              <w:rPr>
                <w:sz w:val="20"/>
                <w:szCs w:val="20"/>
              </w:rPr>
            </w:pPr>
          </w:p>
        </w:tc>
        <w:tc>
          <w:tcPr>
            <w:tcW w:w="3622" w:type="dxa"/>
            <w:tcBorders>
              <w:top w:val="single" w:sz="4" w:space="0" w:color="auto"/>
            </w:tcBorders>
            <w:vAlign w:val="center"/>
          </w:tcPr>
          <w:p w14:paraId="4264095D" w14:textId="77777777" w:rsidR="00CB33F2" w:rsidRDefault="00CB33F2" w:rsidP="00CB33F2">
            <w:pPr>
              <w:spacing w:after="0" w:line="240" w:lineRule="auto"/>
              <w:rPr>
                <w:sz w:val="20"/>
                <w:szCs w:val="20"/>
              </w:rPr>
            </w:pPr>
            <w:r>
              <w:rPr>
                <w:sz w:val="20"/>
                <w:szCs w:val="20"/>
              </w:rPr>
              <w:t>Computer Log Sign In</w:t>
            </w:r>
          </w:p>
          <w:p w14:paraId="12C8112D" w14:textId="77777777" w:rsidR="00CB33F2" w:rsidRDefault="00CB33F2" w:rsidP="00CB33F2">
            <w:pPr>
              <w:spacing w:after="0" w:line="240" w:lineRule="auto"/>
              <w:rPr>
                <w:sz w:val="20"/>
                <w:szCs w:val="20"/>
              </w:rPr>
            </w:pPr>
            <w:r>
              <w:rPr>
                <w:sz w:val="20"/>
                <w:szCs w:val="20"/>
              </w:rPr>
              <w:t>Event Sign In Sheets</w:t>
            </w:r>
          </w:p>
          <w:p w14:paraId="20479D67" w14:textId="77777777" w:rsidR="00D87238" w:rsidRPr="00465653" w:rsidRDefault="00CB33F2" w:rsidP="00CB33F2">
            <w:pPr>
              <w:spacing w:after="0" w:line="240" w:lineRule="auto"/>
              <w:rPr>
                <w:sz w:val="20"/>
                <w:szCs w:val="20"/>
              </w:rPr>
            </w:pPr>
            <w:r>
              <w:rPr>
                <w:sz w:val="20"/>
                <w:szCs w:val="20"/>
              </w:rPr>
              <w:t>Parent Survey Results</w:t>
            </w:r>
          </w:p>
        </w:tc>
      </w:tr>
    </w:tbl>
    <w:p w14:paraId="7D852B9E" w14:textId="77777777" w:rsidR="004D2D8D" w:rsidRDefault="004D2D8D" w:rsidP="004D2D8D">
      <w:pPr>
        <w:spacing w:after="0" w:line="240" w:lineRule="auto"/>
      </w:pPr>
    </w:p>
    <w:p w14:paraId="78E73A04" w14:textId="77777777" w:rsidR="004D2D8D" w:rsidRPr="00082385" w:rsidRDefault="004D2D8D" w:rsidP="00082385">
      <w:pPr>
        <w:pStyle w:val="Heading1"/>
        <w:spacing w:before="0" w:line="240" w:lineRule="auto"/>
        <w:rPr>
          <w:rFonts w:ascii="Calibri" w:hAnsi="Calibri"/>
        </w:rPr>
      </w:pPr>
      <w:r>
        <w:br w:type="page"/>
      </w:r>
      <w:bookmarkStart w:id="21" w:name="_Toc402950269"/>
      <w:bookmarkStart w:id="22" w:name="_Toc480378020"/>
      <w:r w:rsidRPr="00082385">
        <w:rPr>
          <w:rFonts w:ascii="Calibri" w:hAnsi="Calibri"/>
        </w:rPr>
        <w:lastRenderedPageBreak/>
        <w:t xml:space="preserve">Transition to </w:t>
      </w:r>
      <w:r w:rsidR="00AC24C5">
        <w:rPr>
          <w:rFonts w:ascii="Calibri" w:hAnsi="Calibri"/>
        </w:rPr>
        <w:t>Next Level</w:t>
      </w:r>
      <w:r w:rsidRPr="00082385">
        <w:rPr>
          <w:rFonts w:ascii="Calibri" w:hAnsi="Calibri"/>
        </w:rPr>
        <w:t xml:space="preserve"> School Programs</w:t>
      </w:r>
      <w:bookmarkEnd w:id="21"/>
      <w:bookmarkEnd w:id="22"/>
    </w:p>
    <w:p w14:paraId="59A9A1C3" w14:textId="77777777" w:rsidR="002856D9" w:rsidRPr="00DD4222" w:rsidRDefault="002856D9" w:rsidP="002856D9">
      <w:pPr>
        <w:spacing w:after="0" w:line="240" w:lineRule="auto"/>
        <w:rPr>
          <w:b/>
        </w:rPr>
      </w:pPr>
      <w:r w:rsidRPr="00DD4222">
        <w:rPr>
          <w:b/>
        </w:rPr>
        <w:t>(Title I Schoolwide Component 7)</w:t>
      </w:r>
    </w:p>
    <w:p w14:paraId="5BAFAED9" w14:textId="77777777" w:rsidR="00AC24C5" w:rsidRDefault="00AC24C5" w:rsidP="004D2D8D">
      <w:pPr>
        <w:spacing w:after="0" w:line="240" w:lineRule="auto"/>
        <w:rPr>
          <w:b/>
          <w:sz w:val="24"/>
        </w:rPr>
      </w:pPr>
    </w:p>
    <w:p w14:paraId="7DD3A214" w14:textId="77777777" w:rsidR="00AC24C5" w:rsidRDefault="00AC24C5" w:rsidP="004D2D8D">
      <w:pPr>
        <w:spacing w:after="0" w:line="240" w:lineRule="auto"/>
        <w:rPr>
          <w:b/>
          <w:sz w:val="24"/>
        </w:rPr>
      </w:pPr>
      <w:r>
        <w:rPr>
          <w:b/>
          <w:sz w:val="24"/>
        </w:rPr>
        <w:t>Choose Appropriate Level</w:t>
      </w:r>
      <w:r w:rsidR="00CB2C01">
        <w:rPr>
          <w:b/>
          <w:sz w:val="24"/>
        </w:rPr>
        <w:t xml:space="preserve">   </w:t>
      </w:r>
      <w:r w:rsidR="002856D9">
        <w:rPr>
          <w:b/>
          <w:sz w:val="24"/>
        </w:rPr>
        <w:tab/>
      </w:r>
      <w:r w:rsidR="00CB33F2">
        <w:rPr>
          <w:b/>
          <w:sz w:val="24"/>
        </w:rPr>
        <w:fldChar w:fldCharType="begin">
          <w:ffData>
            <w:name w:val="Check9"/>
            <w:enabled/>
            <w:calcOnExit w:val="0"/>
            <w:checkBox>
              <w:sizeAuto/>
              <w:default w:val="1"/>
            </w:checkBox>
          </w:ffData>
        </w:fldChar>
      </w:r>
      <w:bookmarkStart w:id="23" w:name="Check9"/>
      <w:r w:rsidR="00CB33F2">
        <w:rPr>
          <w:b/>
          <w:sz w:val="24"/>
        </w:rPr>
        <w:instrText xml:space="preserve"> FORMCHECKBOX </w:instrText>
      </w:r>
      <w:r w:rsidR="00266511">
        <w:rPr>
          <w:b/>
          <w:sz w:val="24"/>
        </w:rPr>
      </w:r>
      <w:r w:rsidR="00266511">
        <w:rPr>
          <w:b/>
          <w:sz w:val="24"/>
        </w:rPr>
        <w:fldChar w:fldCharType="separate"/>
      </w:r>
      <w:r w:rsidR="00CB33F2">
        <w:rPr>
          <w:b/>
          <w:sz w:val="24"/>
        </w:rPr>
        <w:fldChar w:fldCharType="end"/>
      </w:r>
      <w:bookmarkEnd w:id="23"/>
      <w:r w:rsidR="002856D9">
        <w:rPr>
          <w:b/>
          <w:sz w:val="24"/>
        </w:rPr>
        <w:t xml:space="preserve"> Preschool to Elementary School</w:t>
      </w:r>
    </w:p>
    <w:p w14:paraId="3AFDE502" w14:textId="77777777" w:rsidR="002856D9" w:rsidRDefault="002856D9" w:rsidP="004D2D8D">
      <w:pPr>
        <w:spacing w:after="0" w:line="240" w:lineRule="auto"/>
        <w:rPr>
          <w:b/>
          <w:sz w:val="24"/>
        </w:rPr>
      </w:pPr>
      <w:r>
        <w:rPr>
          <w:b/>
          <w:sz w:val="24"/>
        </w:rPr>
        <w:tab/>
      </w:r>
      <w:r>
        <w:rPr>
          <w:b/>
          <w:sz w:val="24"/>
        </w:rPr>
        <w:tab/>
      </w:r>
      <w:r>
        <w:rPr>
          <w:b/>
          <w:sz w:val="24"/>
        </w:rPr>
        <w:tab/>
      </w:r>
      <w:r>
        <w:rPr>
          <w:b/>
          <w:sz w:val="24"/>
        </w:rPr>
        <w:tab/>
      </w:r>
      <w:r w:rsidR="00CB33F2">
        <w:rPr>
          <w:b/>
          <w:sz w:val="24"/>
        </w:rPr>
        <w:fldChar w:fldCharType="begin">
          <w:ffData>
            <w:name w:val="Check10"/>
            <w:enabled/>
            <w:calcOnExit w:val="0"/>
            <w:checkBox>
              <w:sizeAuto/>
              <w:default w:val="1"/>
            </w:checkBox>
          </w:ffData>
        </w:fldChar>
      </w:r>
      <w:bookmarkStart w:id="24" w:name="Check10"/>
      <w:r w:rsidR="00CB33F2">
        <w:rPr>
          <w:b/>
          <w:sz w:val="24"/>
        </w:rPr>
        <w:instrText xml:space="preserve"> FORMCHECKBOX </w:instrText>
      </w:r>
      <w:r w:rsidR="00266511">
        <w:rPr>
          <w:b/>
          <w:sz w:val="24"/>
        </w:rPr>
      </w:r>
      <w:r w:rsidR="00266511">
        <w:rPr>
          <w:b/>
          <w:sz w:val="24"/>
        </w:rPr>
        <w:fldChar w:fldCharType="separate"/>
      </w:r>
      <w:r w:rsidR="00CB33F2">
        <w:rPr>
          <w:b/>
          <w:sz w:val="24"/>
        </w:rPr>
        <w:fldChar w:fldCharType="end"/>
      </w:r>
      <w:bookmarkEnd w:id="24"/>
      <w:r>
        <w:rPr>
          <w:b/>
          <w:sz w:val="24"/>
        </w:rPr>
        <w:t xml:space="preserve"> Elementary School to Middle School</w:t>
      </w:r>
    </w:p>
    <w:p w14:paraId="39474E6D" w14:textId="77777777" w:rsidR="002856D9" w:rsidRDefault="002856D9" w:rsidP="004D2D8D">
      <w:pPr>
        <w:spacing w:after="0" w:line="240" w:lineRule="auto"/>
        <w:rPr>
          <w:b/>
          <w:sz w:val="24"/>
        </w:rPr>
      </w:pPr>
      <w:r>
        <w:rPr>
          <w:b/>
          <w:sz w:val="24"/>
        </w:rPr>
        <w:tab/>
      </w:r>
      <w:r>
        <w:rPr>
          <w:b/>
          <w:sz w:val="24"/>
        </w:rPr>
        <w:tab/>
      </w:r>
      <w:r>
        <w:rPr>
          <w:b/>
          <w:sz w:val="24"/>
        </w:rPr>
        <w:tab/>
      </w:r>
      <w:r>
        <w:rPr>
          <w:b/>
          <w:sz w:val="24"/>
        </w:rPr>
        <w:tab/>
      </w:r>
      <w:r w:rsidR="00CB33F2">
        <w:rPr>
          <w:b/>
          <w:sz w:val="24"/>
        </w:rPr>
        <w:fldChar w:fldCharType="begin">
          <w:ffData>
            <w:name w:val="Check11"/>
            <w:enabled/>
            <w:calcOnExit w:val="0"/>
            <w:checkBox>
              <w:sizeAuto/>
              <w:default w:val="1"/>
            </w:checkBox>
          </w:ffData>
        </w:fldChar>
      </w:r>
      <w:bookmarkStart w:id="25" w:name="Check11"/>
      <w:r w:rsidR="00CB33F2">
        <w:rPr>
          <w:b/>
          <w:sz w:val="24"/>
        </w:rPr>
        <w:instrText xml:space="preserve"> FORMCHECKBOX </w:instrText>
      </w:r>
      <w:r w:rsidR="00266511">
        <w:rPr>
          <w:b/>
          <w:sz w:val="24"/>
        </w:rPr>
      </w:r>
      <w:r w:rsidR="00266511">
        <w:rPr>
          <w:b/>
          <w:sz w:val="24"/>
        </w:rPr>
        <w:fldChar w:fldCharType="separate"/>
      </w:r>
      <w:r w:rsidR="00CB33F2">
        <w:rPr>
          <w:b/>
          <w:sz w:val="24"/>
        </w:rPr>
        <w:fldChar w:fldCharType="end"/>
      </w:r>
      <w:bookmarkEnd w:id="25"/>
      <w:r>
        <w:rPr>
          <w:b/>
          <w:sz w:val="24"/>
        </w:rPr>
        <w:t xml:space="preserve"> Middle School to High School</w:t>
      </w:r>
    </w:p>
    <w:tbl>
      <w:tblPr>
        <w:tblW w:w="146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685"/>
        <w:gridCol w:w="2790"/>
        <w:gridCol w:w="2790"/>
        <w:gridCol w:w="1710"/>
        <w:gridCol w:w="1530"/>
        <w:gridCol w:w="3150"/>
      </w:tblGrid>
      <w:tr w:rsidR="00CB33F2" w:rsidRPr="00465653" w14:paraId="5254EE30" w14:textId="77777777" w:rsidTr="00CB33F2">
        <w:tc>
          <w:tcPr>
            <w:tcW w:w="2685" w:type="dxa"/>
            <w:vAlign w:val="center"/>
          </w:tcPr>
          <w:p w14:paraId="7F98771F" w14:textId="77777777" w:rsidR="00CB33F2" w:rsidRPr="00465653" w:rsidRDefault="00CB33F2" w:rsidP="00CB33F2">
            <w:pPr>
              <w:spacing w:after="0" w:line="240" w:lineRule="auto"/>
              <w:jc w:val="center"/>
              <w:rPr>
                <w:b/>
                <w:sz w:val="20"/>
                <w:szCs w:val="20"/>
              </w:rPr>
            </w:pPr>
            <w:r>
              <w:rPr>
                <w:b/>
                <w:sz w:val="24"/>
              </w:rPr>
              <w:tab/>
            </w:r>
            <w:r>
              <w:rPr>
                <w:b/>
                <w:sz w:val="24"/>
              </w:rPr>
              <w:tab/>
            </w:r>
            <w:r>
              <w:rPr>
                <w:b/>
                <w:sz w:val="24"/>
              </w:rPr>
              <w:tab/>
            </w:r>
            <w:r>
              <w:rPr>
                <w:b/>
                <w:sz w:val="24"/>
              </w:rPr>
              <w:tab/>
            </w:r>
            <w:r>
              <w:rPr>
                <w:b/>
                <w:sz w:val="24"/>
              </w:rPr>
              <w:fldChar w:fldCharType="begin">
                <w:ffData>
                  <w:name w:val="Check12"/>
                  <w:enabled/>
                  <w:calcOnExit w:val="0"/>
                  <w:checkBox>
                    <w:sizeAuto/>
                    <w:default w:val="0"/>
                  </w:checkBox>
                </w:ffData>
              </w:fldChar>
            </w:r>
            <w:bookmarkStart w:id="26" w:name="Check12"/>
            <w:r>
              <w:rPr>
                <w:b/>
                <w:sz w:val="24"/>
              </w:rPr>
              <w:instrText xml:space="preserve"> FORMCHECKBOX </w:instrText>
            </w:r>
            <w:r w:rsidR="00266511">
              <w:rPr>
                <w:b/>
                <w:sz w:val="24"/>
              </w:rPr>
            </w:r>
            <w:r w:rsidR="00266511">
              <w:rPr>
                <w:b/>
                <w:sz w:val="24"/>
              </w:rPr>
              <w:fldChar w:fldCharType="separate"/>
            </w:r>
            <w:r>
              <w:rPr>
                <w:b/>
                <w:sz w:val="24"/>
              </w:rPr>
              <w:fldChar w:fldCharType="end"/>
            </w:r>
            <w:bookmarkEnd w:id="26"/>
            <w:r>
              <w:rPr>
                <w:b/>
                <w:sz w:val="24"/>
              </w:rPr>
              <w:t xml:space="preserve"> Other: </w:t>
            </w:r>
          </w:p>
        </w:tc>
        <w:tc>
          <w:tcPr>
            <w:tcW w:w="2790" w:type="dxa"/>
          </w:tcPr>
          <w:p w14:paraId="171EE410" w14:textId="77777777" w:rsidR="00CB33F2" w:rsidRPr="00465653" w:rsidRDefault="00CB33F2" w:rsidP="00465653">
            <w:pPr>
              <w:spacing w:after="0" w:line="240" w:lineRule="auto"/>
              <w:jc w:val="center"/>
              <w:rPr>
                <w:b/>
                <w:sz w:val="20"/>
                <w:szCs w:val="20"/>
              </w:rPr>
            </w:pPr>
          </w:p>
        </w:tc>
        <w:tc>
          <w:tcPr>
            <w:tcW w:w="2790" w:type="dxa"/>
            <w:vAlign w:val="center"/>
          </w:tcPr>
          <w:p w14:paraId="172000C6" w14:textId="77777777" w:rsidR="00CB33F2" w:rsidRPr="00465653" w:rsidRDefault="00CB33F2" w:rsidP="00465653">
            <w:pPr>
              <w:spacing w:after="0" w:line="240" w:lineRule="auto"/>
              <w:jc w:val="center"/>
              <w:rPr>
                <w:b/>
                <w:sz w:val="20"/>
                <w:szCs w:val="20"/>
              </w:rPr>
            </w:pPr>
            <w:r w:rsidRPr="00465653">
              <w:rPr>
                <w:b/>
                <w:sz w:val="20"/>
                <w:szCs w:val="20"/>
              </w:rPr>
              <w:t>Persons Responsible</w:t>
            </w:r>
          </w:p>
        </w:tc>
        <w:tc>
          <w:tcPr>
            <w:tcW w:w="1710" w:type="dxa"/>
            <w:vAlign w:val="center"/>
          </w:tcPr>
          <w:p w14:paraId="41CA5FEE" w14:textId="77777777" w:rsidR="00CB33F2" w:rsidRPr="00465653" w:rsidRDefault="00CB33F2" w:rsidP="00465653">
            <w:pPr>
              <w:spacing w:after="0" w:line="240" w:lineRule="auto"/>
              <w:jc w:val="center"/>
              <w:rPr>
                <w:b/>
                <w:sz w:val="20"/>
                <w:szCs w:val="20"/>
              </w:rPr>
            </w:pPr>
            <w:r w:rsidRPr="00465653">
              <w:rPr>
                <w:b/>
                <w:sz w:val="20"/>
                <w:szCs w:val="20"/>
              </w:rPr>
              <w:t>Target Date(s)/Timeline</w:t>
            </w:r>
          </w:p>
        </w:tc>
        <w:tc>
          <w:tcPr>
            <w:tcW w:w="1530" w:type="dxa"/>
            <w:vAlign w:val="center"/>
          </w:tcPr>
          <w:p w14:paraId="0BCF098D" w14:textId="77777777" w:rsidR="00CB33F2" w:rsidRPr="00465653" w:rsidRDefault="00CB33F2" w:rsidP="00465653">
            <w:pPr>
              <w:spacing w:after="0" w:line="240" w:lineRule="auto"/>
              <w:jc w:val="center"/>
              <w:rPr>
                <w:b/>
                <w:sz w:val="20"/>
                <w:szCs w:val="20"/>
              </w:rPr>
            </w:pPr>
            <w:r w:rsidRPr="00465653">
              <w:rPr>
                <w:b/>
                <w:sz w:val="20"/>
                <w:szCs w:val="20"/>
              </w:rPr>
              <w:t>Funding Source(s) and Cost</w:t>
            </w:r>
          </w:p>
        </w:tc>
        <w:tc>
          <w:tcPr>
            <w:tcW w:w="3150" w:type="dxa"/>
            <w:vAlign w:val="center"/>
          </w:tcPr>
          <w:p w14:paraId="20AE22C4" w14:textId="77777777" w:rsidR="00CB33F2" w:rsidRPr="00465653" w:rsidRDefault="00CB33F2" w:rsidP="00465653">
            <w:pPr>
              <w:spacing w:after="0" w:line="240" w:lineRule="auto"/>
              <w:jc w:val="center"/>
              <w:rPr>
                <w:b/>
                <w:sz w:val="20"/>
                <w:szCs w:val="20"/>
              </w:rPr>
            </w:pPr>
            <w:r w:rsidRPr="00465653">
              <w:rPr>
                <w:b/>
                <w:sz w:val="20"/>
                <w:szCs w:val="20"/>
              </w:rPr>
              <w:t>Evidence of Effectiveness</w:t>
            </w:r>
          </w:p>
          <w:p w14:paraId="53788A0D" w14:textId="77777777" w:rsidR="00CB33F2" w:rsidRPr="00465653" w:rsidRDefault="00CB33F2" w:rsidP="00465653">
            <w:pPr>
              <w:spacing w:after="0" w:line="240" w:lineRule="auto"/>
              <w:jc w:val="center"/>
              <w:rPr>
                <w:b/>
                <w:sz w:val="20"/>
                <w:szCs w:val="20"/>
              </w:rPr>
            </w:pPr>
            <w:r w:rsidRPr="00465653">
              <w:rPr>
                <w:b/>
                <w:sz w:val="20"/>
                <w:szCs w:val="20"/>
              </w:rPr>
              <w:t>(indicate data instrument to be used, what will be measured or assessed, by whom, and frequency)</w:t>
            </w:r>
          </w:p>
        </w:tc>
      </w:tr>
      <w:tr w:rsidR="00CB33F2" w:rsidRPr="00465653" w14:paraId="573810BC" w14:textId="77777777" w:rsidTr="00CB33F2">
        <w:trPr>
          <w:trHeight w:val="288"/>
        </w:trPr>
        <w:tc>
          <w:tcPr>
            <w:tcW w:w="2685" w:type="dxa"/>
            <w:vAlign w:val="center"/>
          </w:tcPr>
          <w:p w14:paraId="1F427CA2" w14:textId="77777777" w:rsidR="00CB33F2" w:rsidRPr="00BC7C1D" w:rsidRDefault="00CB33F2" w:rsidP="00465653">
            <w:pPr>
              <w:spacing w:after="0" w:line="240" w:lineRule="auto"/>
              <w:rPr>
                <w:b/>
                <w:sz w:val="20"/>
                <w:szCs w:val="20"/>
              </w:rPr>
            </w:pPr>
            <w:r w:rsidRPr="00465653">
              <w:rPr>
                <w:b/>
                <w:sz w:val="20"/>
                <w:szCs w:val="20"/>
              </w:rPr>
              <w:t xml:space="preserve">Weakness(is): </w:t>
            </w:r>
          </w:p>
          <w:p w14:paraId="54B41A7B" w14:textId="77777777" w:rsidR="00CB33F2" w:rsidRDefault="00CB33F2" w:rsidP="00465653">
            <w:pPr>
              <w:spacing w:after="0" w:line="240" w:lineRule="auto"/>
              <w:rPr>
                <w:sz w:val="20"/>
                <w:szCs w:val="20"/>
              </w:rPr>
            </w:pPr>
          </w:p>
          <w:p w14:paraId="1C68D367" w14:textId="77777777" w:rsidR="00CB33F2" w:rsidRDefault="00CB33F2" w:rsidP="00465653">
            <w:pPr>
              <w:spacing w:after="0" w:line="240" w:lineRule="auto"/>
              <w:rPr>
                <w:sz w:val="20"/>
                <w:szCs w:val="20"/>
              </w:rPr>
            </w:pPr>
          </w:p>
          <w:p w14:paraId="7C82CD69" w14:textId="77777777" w:rsidR="00CB33F2" w:rsidRPr="00465653" w:rsidRDefault="00CB33F2" w:rsidP="00465653">
            <w:pPr>
              <w:spacing w:after="0" w:line="240" w:lineRule="auto"/>
              <w:rPr>
                <w:sz w:val="20"/>
                <w:szCs w:val="20"/>
              </w:rPr>
            </w:pPr>
          </w:p>
          <w:p w14:paraId="410F41C9" w14:textId="77777777" w:rsidR="00CB33F2" w:rsidRDefault="00CB33F2" w:rsidP="00470969">
            <w:pPr>
              <w:spacing w:after="0" w:line="240" w:lineRule="auto"/>
              <w:rPr>
                <w:sz w:val="20"/>
                <w:szCs w:val="20"/>
              </w:rPr>
            </w:pPr>
            <w:r w:rsidRPr="00465653">
              <w:rPr>
                <w:b/>
                <w:sz w:val="20"/>
                <w:szCs w:val="20"/>
              </w:rPr>
              <w:t>Objective(s):</w:t>
            </w:r>
            <w:r w:rsidRPr="00465653">
              <w:rPr>
                <w:sz w:val="20"/>
                <w:szCs w:val="20"/>
              </w:rPr>
              <w:t xml:space="preserve"> </w:t>
            </w:r>
          </w:p>
          <w:p w14:paraId="015B939D" w14:textId="77777777" w:rsidR="00CB33F2" w:rsidRDefault="00CB33F2" w:rsidP="00470969">
            <w:pPr>
              <w:spacing w:after="0" w:line="240" w:lineRule="auto"/>
              <w:rPr>
                <w:sz w:val="20"/>
                <w:szCs w:val="20"/>
              </w:rPr>
            </w:pPr>
          </w:p>
          <w:p w14:paraId="313AAE7A" w14:textId="77777777" w:rsidR="00CB33F2" w:rsidRDefault="00CB33F2" w:rsidP="00470969">
            <w:pPr>
              <w:spacing w:after="0" w:line="240" w:lineRule="auto"/>
              <w:rPr>
                <w:sz w:val="20"/>
                <w:szCs w:val="20"/>
              </w:rPr>
            </w:pPr>
          </w:p>
          <w:p w14:paraId="334439E4" w14:textId="77777777" w:rsidR="00CB33F2" w:rsidRDefault="00CB33F2" w:rsidP="00470969">
            <w:pPr>
              <w:spacing w:after="0" w:line="240" w:lineRule="auto"/>
              <w:rPr>
                <w:sz w:val="20"/>
                <w:szCs w:val="20"/>
              </w:rPr>
            </w:pPr>
          </w:p>
          <w:p w14:paraId="5B6DAE50" w14:textId="77777777" w:rsidR="00CB33F2" w:rsidRPr="00465653" w:rsidRDefault="00CB33F2" w:rsidP="00470969">
            <w:pPr>
              <w:spacing w:after="0" w:line="240" w:lineRule="auto"/>
              <w:rPr>
                <w:sz w:val="20"/>
                <w:szCs w:val="20"/>
              </w:rPr>
            </w:pPr>
          </w:p>
        </w:tc>
        <w:tc>
          <w:tcPr>
            <w:tcW w:w="2790" w:type="dxa"/>
          </w:tcPr>
          <w:p w14:paraId="19C52A63" w14:textId="77777777" w:rsidR="00CB33F2" w:rsidRDefault="00CB33F2" w:rsidP="00CB33F2">
            <w:pPr>
              <w:spacing w:after="0" w:line="240" w:lineRule="auto"/>
              <w:rPr>
                <w:sz w:val="20"/>
                <w:szCs w:val="20"/>
              </w:rPr>
            </w:pPr>
            <w:r>
              <w:rPr>
                <w:sz w:val="20"/>
                <w:szCs w:val="20"/>
              </w:rPr>
              <w:t xml:space="preserve">Preschool teachers will vertically articulate with kindergarten teachers for a minimum of 3 times a year to support the pre-K to kindergarten transition. </w:t>
            </w:r>
          </w:p>
          <w:p w14:paraId="3BF7E8BD" w14:textId="77777777" w:rsidR="00CB33F2" w:rsidRDefault="00CB33F2" w:rsidP="00CB33F2">
            <w:pPr>
              <w:spacing w:after="0" w:line="240" w:lineRule="auto"/>
              <w:rPr>
                <w:sz w:val="20"/>
                <w:szCs w:val="20"/>
              </w:rPr>
            </w:pPr>
          </w:p>
          <w:p w14:paraId="30A86D28" w14:textId="77777777" w:rsidR="00CB33F2" w:rsidRDefault="00CB33F2" w:rsidP="00CB33F2">
            <w:pPr>
              <w:spacing w:after="0" w:line="240" w:lineRule="auto"/>
              <w:rPr>
                <w:sz w:val="20"/>
                <w:szCs w:val="20"/>
              </w:rPr>
            </w:pPr>
          </w:p>
          <w:p w14:paraId="487070D8" w14:textId="77777777" w:rsidR="00CB33F2" w:rsidRDefault="00CB33F2" w:rsidP="00CB33F2">
            <w:pPr>
              <w:spacing w:after="0" w:line="240" w:lineRule="auto"/>
              <w:rPr>
                <w:sz w:val="20"/>
                <w:szCs w:val="20"/>
              </w:rPr>
            </w:pPr>
            <w:r>
              <w:rPr>
                <w:sz w:val="20"/>
                <w:szCs w:val="20"/>
              </w:rPr>
              <w:t>Middle School magnet programs visit WHAM during the 5</w:t>
            </w:r>
            <w:r w:rsidRPr="00785454">
              <w:rPr>
                <w:sz w:val="20"/>
                <w:szCs w:val="20"/>
                <w:vertAlign w:val="superscript"/>
              </w:rPr>
              <w:t>th</w:t>
            </w:r>
            <w:r>
              <w:rPr>
                <w:sz w:val="20"/>
                <w:szCs w:val="20"/>
              </w:rPr>
              <w:t xml:space="preserve"> grade recruitment week to learn about the offerings of the different programs.</w:t>
            </w:r>
          </w:p>
          <w:p w14:paraId="1CA5FC17" w14:textId="77777777" w:rsidR="00CB33F2" w:rsidRDefault="00CB33F2" w:rsidP="00CB33F2">
            <w:pPr>
              <w:spacing w:after="0" w:line="240" w:lineRule="auto"/>
              <w:rPr>
                <w:sz w:val="20"/>
                <w:szCs w:val="20"/>
              </w:rPr>
            </w:pPr>
          </w:p>
          <w:p w14:paraId="26C4CE3B" w14:textId="77777777" w:rsidR="00CB33F2" w:rsidRPr="00465653" w:rsidRDefault="00CB33F2" w:rsidP="00465653">
            <w:pPr>
              <w:spacing w:after="0" w:line="240" w:lineRule="auto"/>
              <w:rPr>
                <w:sz w:val="20"/>
                <w:szCs w:val="20"/>
              </w:rPr>
            </w:pPr>
          </w:p>
        </w:tc>
        <w:tc>
          <w:tcPr>
            <w:tcW w:w="2790" w:type="dxa"/>
            <w:vAlign w:val="center"/>
          </w:tcPr>
          <w:p w14:paraId="682D484F" w14:textId="77777777" w:rsidR="00CB33F2" w:rsidRDefault="00930D93" w:rsidP="00465653">
            <w:pPr>
              <w:spacing w:after="0" w:line="240" w:lineRule="auto"/>
              <w:rPr>
                <w:sz w:val="20"/>
                <w:szCs w:val="20"/>
              </w:rPr>
            </w:pPr>
            <w:r>
              <w:rPr>
                <w:sz w:val="20"/>
                <w:szCs w:val="20"/>
              </w:rPr>
              <w:t>Pre-K/ K Teachers</w:t>
            </w:r>
          </w:p>
          <w:p w14:paraId="2C3BEB0C" w14:textId="77777777" w:rsidR="00930D93" w:rsidRDefault="00930D93" w:rsidP="00465653">
            <w:pPr>
              <w:spacing w:after="0" w:line="240" w:lineRule="auto"/>
              <w:rPr>
                <w:sz w:val="20"/>
                <w:szCs w:val="20"/>
              </w:rPr>
            </w:pPr>
          </w:p>
          <w:p w14:paraId="11B4F7DD" w14:textId="77777777" w:rsidR="00930D93" w:rsidRDefault="00930D93" w:rsidP="00465653">
            <w:pPr>
              <w:spacing w:after="0" w:line="240" w:lineRule="auto"/>
              <w:rPr>
                <w:sz w:val="20"/>
                <w:szCs w:val="20"/>
              </w:rPr>
            </w:pPr>
          </w:p>
          <w:p w14:paraId="67287909" w14:textId="66959E38" w:rsidR="00930D93" w:rsidRPr="00465653" w:rsidRDefault="00930D93" w:rsidP="00465653">
            <w:pPr>
              <w:spacing w:after="0" w:line="240" w:lineRule="auto"/>
              <w:rPr>
                <w:sz w:val="20"/>
                <w:szCs w:val="20"/>
              </w:rPr>
            </w:pPr>
            <w:r>
              <w:rPr>
                <w:sz w:val="20"/>
                <w:szCs w:val="20"/>
              </w:rPr>
              <w:t>Magnet Site Coordinator</w:t>
            </w:r>
          </w:p>
        </w:tc>
        <w:tc>
          <w:tcPr>
            <w:tcW w:w="1710" w:type="dxa"/>
            <w:vAlign w:val="center"/>
          </w:tcPr>
          <w:p w14:paraId="17550F23" w14:textId="77777777" w:rsidR="00CB33F2" w:rsidRDefault="00930D93" w:rsidP="00465653">
            <w:pPr>
              <w:spacing w:after="0" w:line="240" w:lineRule="auto"/>
              <w:rPr>
                <w:sz w:val="20"/>
                <w:szCs w:val="20"/>
              </w:rPr>
            </w:pPr>
            <w:r>
              <w:rPr>
                <w:sz w:val="20"/>
                <w:szCs w:val="20"/>
              </w:rPr>
              <w:t>August 2017- May 2018</w:t>
            </w:r>
          </w:p>
          <w:p w14:paraId="35325D2D" w14:textId="77777777" w:rsidR="00930D93" w:rsidRDefault="00930D93" w:rsidP="00465653">
            <w:pPr>
              <w:spacing w:after="0" w:line="240" w:lineRule="auto"/>
              <w:rPr>
                <w:sz w:val="20"/>
                <w:szCs w:val="20"/>
              </w:rPr>
            </w:pPr>
          </w:p>
          <w:p w14:paraId="16B832AD" w14:textId="5BB599B0" w:rsidR="00930D93" w:rsidRPr="00465653" w:rsidRDefault="00930D93" w:rsidP="00465653">
            <w:pPr>
              <w:spacing w:after="0" w:line="240" w:lineRule="auto"/>
              <w:rPr>
                <w:sz w:val="20"/>
                <w:szCs w:val="20"/>
              </w:rPr>
            </w:pPr>
            <w:r>
              <w:rPr>
                <w:sz w:val="20"/>
                <w:szCs w:val="20"/>
              </w:rPr>
              <w:t>October 2017</w:t>
            </w:r>
          </w:p>
        </w:tc>
        <w:tc>
          <w:tcPr>
            <w:tcW w:w="1530" w:type="dxa"/>
            <w:vAlign w:val="center"/>
          </w:tcPr>
          <w:p w14:paraId="337CD99C" w14:textId="77777777" w:rsidR="00CB33F2" w:rsidRPr="00465653" w:rsidRDefault="00CB33F2" w:rsidP="00465653">
            <w:pPr>
              <w:spacing w:after="0" w:line="240" w:lineRule="auto"/>
              <w:jc w:val="right"/>
              <w:rPr>
                <w:sz w:val="20"/>
                <w:szCs w:val="20"/>
              </w:rPr>
            </w:pPr>
          </w:p>
        </w:tc>
        <w:tc>
          <w:tcPr>
            <w:tcW w:w="3150" w:type="dxa"/>
            <w:vAlign w:val="center"/>
          </w:tcPr>
          <w:p w14:paraId="062FE268" w14:textId="77777777" w:rsidR="00CB33F2" w:rsidRDefault="00930D93" w:rsidP="00465653">
            <w:pPr>
              <w:spacing w:after="0" w:line="240" w:lineRule="auto"/>
              <w:rPr>
                <w:sz w:val="20"/>
                <w:szCs w:val="20"/>
              </w:rPr>
            </w:pPr>
            <w:r>
              <w:rPr>
                <w:sz w:val="20"/>
                <w:szCs w:val="20"/>
              </w:rPr>
              <w:t>Vertical Alignment PLCs</w:t>
            </w:r>
          </w:p>
          <w:p w14:paraId="760D6461" w14:textId="77777777" w:rsidR="00930D93" w:rsidRDefault="00930D93" w:rsidP="00465653">
            <w:pPr>
              <w:spacing w:after="0" w:line="240" w:lineRule="auto"/>
              <w:rPr>
                <w:sz w:val="20"/>
                <w:szCs w:val="20"/>
              </w:rPr>
            </w:pPr>
          </w:p>
          <w:p w14:paraId="57B50971" w14:textId="7AD0CAB5" w:rsidR="00930D93" w:rsidRPr="00465653" w:rsidRDefault="00930D93" w:rsidP="00465653">
            <w:pPr>
              <w:spacing w:after="0" w:line="240" w:lineRule="auto"/>
              <w:rPr>
                <w:sz w:val="20"/>
                <w:szCs w:val="20"/>
              </w:rPr>
            </w:pPr>
            <w:r>
              <w:rPr>
                <w:sz w:val="20"/>
                <w:szCs w:val="20"/>
              </w:rPr>
              <w:t>Recruitment week agenda</w:t>
            </w:r>
          </w:p>
        </w:tc>
      </w:tr>
    </w:tbl>
    <w:p w14:paraId="1CE6F097" w14:textId="77777777" w:rsidR="004D2D8D" w:rsidRDefault="004D2D8D" w:rsidP="004D2D8D">
      <w:pPr>
        <w:spacing w:after="0" w:line="240" w:lineRule="auto"/>
      </w:pPr>
    </w:p>
    <w:p w14:paraId="62A880BC" w14:textId="77777777" w:rsidR="00B65357" w:rsidRDefault="00B65357" w:rsidP="004D2D8D">
      <w:pPr>
        <w:spacing w:after="0" w:line="240" w:lineRule="auto"/>
      </w:pPr>
    </w:p>
    <w:p w14:paraId="755F88C1" w14:textId="77777777" w:rsidR="00B65357" w:rsidRDefault="00B65357" w:rsidP="004D2D8D">
      <w:pPr>
        <w:spacing w:after="0" w:line="240" w:lineRule="auto"/>
      </w:pPr>
    </w:p>
    <w:p w14:paraId="6D0E59DC" w14:textId="77777777" w:rsidR="00B65357" w:rsidRDefault="00B65357" w:rsidP="004D2D8D">
      <w:pPr>
        <w:spacing w:after="0" w:line="240" w:lineRule="auto"/>
      </w:pPr>
    </w:p>
    <w:p w14:paraId="5A9A2F9A" w14:textId="77777777" w:rsidR="00B65357" w:rsidRDefault="00B65357" w:rsidP="004D2D8D">
      <w:pPr>
        <w:spacing w:after="0" w:line="240" w:lineRule="auto"/>
      </w:pPr>
    </w:p>
    <w:p w14:paraId="68210953" w14:textId="77777777" w:rsidR="00B65357" w:rsidRDefault="00B65357" w:rsidP="004D2D8D">
      <w:pPr>
        <w:spacing w:after="0" w:line="240" w:lineRule="auto"/>
      </w:pPr>
    </w:p>
    <w:p w14:paraId="566FA1F2" w14:textId="77777777" w:rsidR="00B65357" w:rsidRDefault="00B65357" w:rsidP="004D2D8D">
      <w:pPr>
        <w:spacing w:after="0" w:line="240" w:lineRule="auto"/>
      </w:pPr>
    </w:p>
    <w:p w14:paraId="13A4B73B" w14:textId="77777777" w:rsidR="00B65357" w:rsidRDefault="00B65357" w:rsidP="004D2D8D">
      <w:pPr>
        <w:spacing w:after="0" w:line="240" w:lineRule="auto"/>
      </w:pPr>
    </w:p>
    <w:p w14:paraId="3115FEA4" w14:textId="77777777" w:rsidR="00B65357" w:rsidRDefault="00962276" w:rsidP="004D2D8D">
      <w:pPr>
        <w:spacing w:after="0" w:line="240" w:lineRule="auto"/>
      </w:pPr>
      <w:r>
        <w:t xml:space="preserve"> </w:t>
      </w:r>
    </w:p>
    <w:p w14:paraId="33D6B9DD" w14:textId="77777777" w:rsidR="00B65357" w:rsidRDefault="00B65357" w:rsidP="004D2D8D">
      <w:pPr>
        <w:spacing w:after="0" w:line="240" w:lineRule="auto"/>
      </w:pPr>
    </w:p>
    <w:p w14:paraId="4FA5166C" w14:textId="77777777" w:rsidR="00B65357" w:rsidRDefault="00B65357" w:rsidP="004D2D8D">
      <w:pPr>
        <w:spacing w:after="0" w:line="240" w:lineRule="auto"/>
      </w:pPr>
    </w:p>
    <w:p w14:paraId="0B59FD7C" w14:textId="77777777" w:rsidR="00B65357" w:rsidRDefault="00B65357" w:rsidP="004D2D8D">
      <w:pPr>
        <w:spacing w:after="0" w:line="240" w:lineRule="auto"/>
      </w:pPr>
    </w:p>
    <w:p w14:paraId="165E4621" w14:textId="77777777" w:rsidR="00B65357" w:rsidRDefault="00B65357" w:rsidP="004D2D8D">
      <w:pPr>
        <w:spacing w:after="0" w:line="240" w:lineRule="auto"/>
      </w:pPr>
    </w:p>
    <w:p w14:paraId="39B52FCA" w14:textId="77777777" w:rsidR="00B65357" w:rsidRDefault="00B65357" w:rsidP="004D2D8D">
      <w:pPr>
        <w:spacing w:after="0" w:line="240" w:lineRule="auto"/>
      </w:pPr>
    </w:p>
    <w:p w14:paraId="76F71D04" w14:textId="77777777" w:rsidR="00B65357" w:rsidRDefault="00B65357" w:rsidP="004D2D8D">
      <w:pPr>
        <w:spacing w:after="0" w:line="240" w:lineRule="auto"/>
      </w:pPr>
    </w:p>
    <w:p w14:paraId="01210AFB" w14:textId="77777777" w:rsidR="00B65357" w:rsidRDefault="00B65357" w:rsidP="004D2D8D">
      <w:pPr>
        <w:spacing w:after="0" w:line="240" w:lineRule="auto"/>
      </w:pPr>
    </w:p>
    <w:p w14:paraId="6BAF01A5" w14:textId="77777777" w:rsidR="00B65357" w:rsidRDefault="00B65357">
      <w:pPr>
        <w:spacing w:after="0" w:line="240" w:lineRule="auto"/>
      </w:pPr>
      <w:r>
        <w:br w:type="page"/>
      </w:r>
    </w:p>
    <w:p w14:paraId="33DEF534" w14:textId="77777777" w:rsidR="00B65357" w:rsidRPr="00B65357" w:rsidRDefault="00B65357" w:rsidP="00B65357">
      <w:pPr>
        <w:autoSpaceDE w:val="0"/>
        <w:autoSpaceDN w:val="0"/>
        <w:adjustRightInd w:val="0"/>
        <w:spacing w:after="0" w:line="240" w:lineRule="auto"/>
        <w:jc w:val="center"/>
        <w:rPr>
          <w:rFonts w:ascii="Sniglet-Regular" w:hAnsi="Sniglet-Regular" w:cs="Sniglet-Regular"/>
          <w:b/>
          <w:color w:val="000000"/>
          <w:sz w:val="48"/>
          <w:szCs w:val="48"/>
        </w:rPr>
      </w:pPr>
      <w:r w:rsidRPr="00B65357">
        <w:rPr>
          <w:rFonts w:ascii="Sniglet-Regular" w:hAnsi="Sniglet-Regular" w:cs="Sniglet-Regular"/>
          <w:b/>
          <w:color w:val="000000"/>
          <w:sz w:val="48"/>
          <w:szCs w:val="48"/>
        </w:rPr>
        <w:lastRenderedPageBreak/>
        <w:t>ESSA - Schoolwide Plan Requirements</w:t>
      </w:r>
    </w:p>
    <w:p w14:paraId="0B719E3E" w14:textId="77777777" w:rsidR="00B65357" w:rsidRDefault="00B65357" w:rsidP="00B65357">
      <w:pPr>
        <w:autoSpaceDE w:val="0"/>
        <w:autoSpaceDN w:val="0"/>
        <w:adjustRightInd w:val="0"/>
        <w:spacing w:after="0" w:line="240" w:lineRule="auto"/>
        <w:rPr>
          <w:rFonts w:ascii="Sniglet-Regular" w:hAnsi="Sniglet-Regular" w:cs="Sniglet-Regular"/>
          <w:color w:val="000000"/>
          <w:sz w:val="28"/>
          <w:szCs w:val="28"/>
        </w:rPr>
      </w:pPr>
      <w:r>
        <w:rPr>
          <w:rFonts w:ascii="Sniglet-Regular" w:hAnsi="Sniglet-Regular" w:cs="Sniglet-Regular"/>
          <w:color w:val="000000"/>
          <w:sz w:val="28"/>
          <w:szCs w:val="28"/>
        </w:rPr>
        <w:t>ESSA requires three actions that are essential fo</w:t>
      </w:r>
      <w:r w:rsidR="00185ADA">
        <w:rPr>
          <w:rFonts w:ascii="Sniglet-Regular" w:hAnsi="Sniglet-Regular" w:cs="Sniglet-Regular"/>
          <w:color w:val="000000"/>
          <w:sz w:val="28"/>
          <w:szCs w:val="28"/>
        </w:rPr>
        <w:t xml:space="preserve">r effective implementation of a </w:t>
      </w:r>
      <w:r>
        <w:rPr>
          <w:rFonts w:ascii="Sniglet-Regular" w:hAnsi="Sniglet-Regular" w:cs="Sniglet-Regular"/>
          <w:color w:val="000000"/>
          <w:sz w:val="28"/>
          <w:szCs w:val="28"/>
        </w:rPr>
        <w:t>schoolwide program:</w:t>
      </w:r>
    </w:p>
    <w:p w14:paraId="20D0558A" w14:textId="77777777" w:rsidR="00B65357" w:rsidRDefault="00B65357" w:rsidP="00B65357">
      <w:pPr>
        <w:autoSpaceDE w:val="0"/>
        <w:autoSpaceDN w:val="0"/>
        <w:adjustRightInd w:val="0"/>
        <w:spacing w:after="0" w:line="240" w:lineRule="auto"/>
        <w:jc w:val="center"/>
        <w:rPr>
          <w:rFonts w:ascii="Sniglet-Regular" w:hAnsi="Sniglet-Regular" w:cs="Sniglet-Regular"/>
          <w:b/>
          <w:color w:val="000000"/>
          <w:sz w:val="36"/>
          <w:szCs w:val="36"/>
        </w:rPr>
      </w:pPr>
    </w:p>
    <w:p w14:paraId="736E5EA1" w14:textId="77777777" w:rsidR="00B65357" w:rsidRPr="00B65357" w:rsidRDefault="00B65357" w:rsidP="00B65357">
      <w:pPr>
        <w:autoSpaceDE w:val="0"/>
        <w:autoSpaceDN w:val="0"/>
        <w:adjustRightInd w:val="0"/>
        <w:spacing w:after="0" w:line="240" w:lineRule="auto"/>
        <w:jc w:val="center"/>
        <w:rPr>
          <w:rFonts w:ascii="Sniglet-Regular" w:hAnsi="Sniglet-Regular" w:cs="Sniglet-Regular"/>
          <w:b/>
          <w:color w:val="000000"/>
          <w:sz w:val="36"/>
          <w:szCs w:val="36"/>
        </w:rPr>
      </w:pPr>
      <w:r w:rsidRPr="00B65357">
        <w:rPr>
          <w:rFonts w:ascii="Sniglet-Regular" w:hAnsi="Sniglet-Regular" w:cs="Sniglet-Regular"/>
          <w:b/>
          <w:color w:val="000000"/>
          <w:sz w:val="36"/>
          <w:szCs w:val="36"/>
        </w:rPr>
        <w:t>Schoolwide Program Requirements</w:t>
      </w:r>
    </w:p>
    <w:p w14:paraId="6C313BF9" w14:textId="77777777" w:rsidR="00B65357" w:rsidRPr="00B65357" w:rsidRDefault="00B65357" w:rsidP="00B65357">
      <w:pPr>
        <w:autoSpaceDE w:val="0"/>
        <w:autoSpaceDN w:val="0"/>
        <w:adjustRightInd w:val="0"/>
        <w:spacing w:after="0" w:line="240" w:lineRule="auto"/>
        <w:rPr>
          <w:rFonts w:ascii="Sniglet-Regular" w:hAnsi="Sniglet-Regular" w:cs="Sniglet-Regular"/>
          <w:color w:val="FF0000"/>
        </w:rPr>
      </w:pPr>
      <w:r w:rsidRPr="00B65357">
        <w:rPr>
          <w:rFonts w:ascii="ArialMT" w:hAnsi="Sniglet-Regular" w:cs="ArialMT"/>
          <w:color w:val="000000"/>
        </w:rPr>
        <w:t xml:space="preserve">1. </w:t>
      </w:r>
      <w:r w:rsidRPr="00B65357">
        <w:rPr>
          <w:rFonts w:ascii="Sniglet-Regular" w:hAnsi="Sniglet-Regular" w:cs="Sniglet-Regular"/>
          <w:color w:val="000000"/>
        </w:rPr>
        <w:t xml:space="preserve">Conduct a </w:t>
      </w:r>
      <w:r w:rsidRPr="00B65357">
        <w:rPr>
          <w:rFonts w:ascii="Sniglet-Regular" w:hAnsi="Sniglet-Regular" w:cs="Sniglet-Regular"/>
          <w:color w:val="FF0000"/>
        </w:rPr>
        <w:t>comprehensive needs assessment</w:t>
      </w:r>
    </w:p>
    <w:p w14:paraId="37D6B878" w14:textId="77777777" w:rsidR="00B65357" w:rsidRPr="00B65357" w:rsidRDefault="00B65357" w:rsidP="00B65357">
      <w:pPr>
        <w:autoSpaceDE w:val="0"/>
        <w:autoSpaceDN w:val="0"/>
        <w:adjustRightInd w:val="0"/>
        <w:spacing w:after="0" w:line="240" w:lineRule="auto"/>
        <w:rPr>
          <w:rFonts w:ascii="Sniglet-Regular" w:hAnsi="Sniglet-Regular" w:cs="Sniglet-Regular"/>
          <w:color w:val="FF0000"/>
        </w:rPr>
      </w:pPr>
      <w:r w:rsidRPr="00B65357">
        <w:rPr>
          <w:rFonts w:ascii="Sniglet-Regular" w:hAnsi="Sniglet-Regular" w:cs="Sniglet-Regular"/>
          <w:color w:val="000000"/>
        </w:rPr>
        <w:t xml:space="preserve">2. Prepare a comprehensive </w:t>
      </w:r>
      <w:r w:rsidRPr="00B65357">
        <w:rPr>
          <w:rFonts w:ascii="Sniglet-Regular" w:hAnsi="Sniglet-Regular" w:cs="Sniglet-Regular"/>
          <w:color w:val="FF0000"/>
        </w:rPr>
        <w:t>schoolwide plan</w:t>
      </w:r>
    </w:p>
    <w:p w14:paraId="436F948F" w14:textId="77777777" w:rsidR="00B65357" w:rsidRDefault="00B65357" w:rsidP="008B5958">
      <w:pPr>
        <w:spacing w:after="0" w:line="240" w:lineRule="auto"/>
        <w:rPr>
          <w:rFonts w:ascii="Sniglet-Regular" w:hAnsi="Sniglet-Regular" w:cs="Sniglet-Regular"/>
          <w:b/>
          <w:color w:val="000000"/>
          <w:sz w:val="36"/>
          <w:szCs w:val="36"/>
        </w:rPr>
      </w:pPr>
      <w:r w:rsidRPr="00B65357">
        <w:rPr>
          <w:rFonts w:ascii="Sniglet-Regular" w:hAnsi="Sniglet-Regular" w:cs="Sniglet-Regular"/>
          <w:color w:val="000000"/>
        </w:rPr>
        <w:t xml:space="preserve">3. Annually </w:t>
      </w:r>
      <w:r w:rsidRPr="00B65357">
        <w:rPr>
          <w:rFonts w:ascii="Sniglet-Regular" w:hAnsi="Sniglet-Regular" w:cs="Sniglet-Regular"/>
          <w:color w:val="FF0000"/>
        </w:rPr>
        <w:t xml:space="preserve">evaluate </w:t>
      </w:r>
      <w:r w:rsidRPr="00B65357">
        <w:rPr>
          <w:rFonts w:ascii="Sniglet-Regular" w:hAnsi="Sniglet-Regular" w:cs="Sniglet-Regular"/>
          <w:color w:val="000000"/>
        </w:rPr>
        <w:t>the schoolwide plan</w:t>
      </w:r>
      <w:r w:rsidR="008B5958">
        <w:rPr>
          <w:rFonts w:ascii="Sniglet-Regular" w:hAnsi="Sniglet-Regular" w:cs="Sniglet-Regular"/>
          <w:b/>
          <w:color w:val="000000"/>
          <w:sz w:val="36"/>
          <w:szCs w:val="36"/>
        </w:rPr>
        <w:t xml:space="preserve"> </w:t>
      </w:r>
    </w:p>
    <w:p w14:paraId="2AA2F7EF" w14:textId="77777777" w:rsidR="00185ADA" w:rsidRDefault="00185ADA" w:rsidP="00B65357">
      <w:pPr>
        <w:autoSpaceDE w:val="0"/>
        <w:autoSpaceDN w:val="0"/>
        <w:adjustRightInd w:val="0"/>
        <w:spacing w:after="0" w:line="240" w:lineRule="auto"/>
        <w:jc w:val="center"/>
        <w:rPr>
          <w:rFonts w:ascii="Sniglet-Regular" w:hAnsi="Sniglet-Regular" w:cs="Sniglet-Regular"/>
          <w:b/>
          <w:color w:val="000000"/>
          <w:sz w:val="36"/>
          <w:szCs w:val="36"/>
        </w:rPr>
      </w:pPr>
    </w:p>
    <w:p w14:paraId="490E5853" w14:textId="77777777" w:rsidR="00B65357" w:rsidRPr="00B65357" w:rsidRDefault="00B65357" w:rsidP="00B65357">
      <w:pPr>
        <w:autoSpaceDE w:val="0"/>
        <w:autoSpaceDN w:val="0"/>
        <w:adjustRightInd w:val="0"/>
        <w:spacing w:after="0" w:line="240" w:lineRule="auto"/>
        <w:jc w:val="center"/>
        <w:rPr>
          <w:rFonts w:ascii="Sniglet-Regular" w:hAnsi="Sniglet-Regular" w:cs="Sniglet-Regular"/>
          <w:b/>
          <w:color w:val="000000"/>
          <w:sz w:val="36"/>
          <w:szCs w:val="36"/>
        </w:rPr>
      </w:pPr>
      <w:r w:rsidRPr="00B65357">
        <w:rPr>
          <w:rFonts w:ascii="Sniglet-Regular" w:hAnsi="Sniglet-Regular" w:cs="Sniglet-Regular"/>
          <w:b/>
          <w:color w:val="000000"/>
          <w:sz w:val="36"/>
          <w:szCs w:val="36"/>
        </w:rPr>
        <w:t>Steps to Developing a</w:t>
      </w:r>
    </w:p>
    <w:p w14:paraId="465F5373" w14:textId="77777777" w:rsidR="00B65357" w:rsidRDefault="00B65357" w:rsidP="00B65357">
      <w:pPr>
        <w:autoSpaceDE w:val="0"/>
        <w:autoSpaceDN w:val="0"/>
        <w:adjustRightInd w:val="0"/>
        <w:spacing w:after="0" w:line="240" w:lineRule="auto"/>
        <w:jc w:val="center"/>
        <w:rPr>
          <w:rFonts w:ascii="Sniglet-Regular" w:hAnsi="Sniglet-Regular" w:cs="Sniglet-Regular"/>
          <w:b/>
          <w:color w:val="000000"/>
          <w:sz w:val="36"/>
          <w:szCs w:val="36"/>
        </w:rPr>
      </w:pPr>
      <w:r w:rsidRPr="00B65357">
        <w:rPr>
          <w:rFonts w:ascii="Sniglet-Regular" w:hAnsi="Sniglet-Regular" w:cs="Sniglet-Regular"/>
          <w:b/>
          <w:color w:val="000000"/>
          <w:sz w:val="36"/>
          <w:szCs w:val="36"/>
        </w:rPr>
        <w:t>Comprehensive Schoolwide Program Plan</w:t>
      </w:r>
    </w:p>
    <w:p w14:paraId="521140D0" w14:textId="77777777" w:rsidR="00185ADA" w:rsidRPr="00B65357" w:rsidRDefault="00185ADA" w:rsidP="00B65357">
      <w:pPr>
        <w:autoSpaceDE w:val="0"/>
        <w:autoSpaceDN w:val="0"/>
        <w:adjustRightInd w:val="0"/>
        <w:spacing w:after="0" w:line="240" w:lineRule="auto"/>
        <w:jc w:val="center"/>
        <w:rPr>
          <w:rFonts w:ascii="Sniglet-Regular" w:hAnsi="Sniglet-Regular" w:cs="Sniglet-Regular"/>
          <w:b/>
          <w:color w:val="000000"/>
          <w:sz w:val="36"/>
          <w:szCs w:val="36"/>
        </w:rPr>
      </w:pPr>
    </w:p>
    <w:p w14:paraId="7AF043D3" w14:textId="77777777" w:rsidR="00B65357" w:rsidRDefault="00B65357" w:rsidP="00B65357">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1. </w:t>
      </w:r>
      <w:r>
        <w:rPr>
          <w:rFonts w:ascii="Sniglet-Regular" w:hAnsi="Sniglet-Regular" w:cs="Sniglet-Regular"/>
          <w:color w:val="FF0000"/>
        </w:rPr>
        <w:t xml:space="preserve">Collaboration: </w:t>
      </w:r>
      <w:r>
        <w:rPr>
          <w:rFonts w:ascii="Sniglet-Regular" w:hAnsi="Sniglet-Regular" w:cs="Sniglet-Regular"/>
          <w:color w:val="000000"/>
        </w:rPr>
        <w:t>Develop with the involvement o</w:t>
      </w:r>
      <w:r w:rsidR="00185ADA">
        <w:rPr>
          <w:rFonts w:ascii="Sniglet-Regular" w:hAnsi="Sniglet-Regular" w:cs="Sniglet-Regular"/>
          <w:color w:val="000000"/>
        </w:rPr>
        <w:t xml:space="preserve">f parents, community and school </w:t>
      </w:r>
      <w:r>
        <w:rPr>
          <w:rFonts w:ascii="Sniglet-Regular" w:hAnsi="Sniglet-Regular" w:cs="Sniglet-Regular"/>
          <w:color w:val="000000"/>
        </w:rPr>
        <w:t>personnel</w:t>
      </w:r>
    </w:p>
    <w:p w14:paraId="6E66F4CE" w14:textId="77777777" w:rsidR="00B65357" w:rsidRDefault="00B65357" w:rsidP="00B65357">
      <w:pPr>
        <w:autoSpaceDE w:val="0"/>
        <w:autoSpaceDN w:val="0"/>
        <w:adjustRightInd w:val="0"/>
        <w:spacing w:after="0" w:line="240" w:lineRule="auto"/>
        <w:rPr>
          <w:rFonts w:ascii="Sniglet-Regular" w:hAnsi="Sniglet-Regular" w:cs="Sniglet-Regular"/>
          <w:color w:val="000000"/>
        </w:rPr>
      </w:pPr>
    </w:p>
    <w:p w14:paraId="7ECA661D" w14:textId="77777777" w:rsidR="00185ADA" w:rsidRDefault="00B65357" w:rsidP="00185ADA">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2. </w:t>
      </w:r>
      <w:r>
        <w:rPr>
          <w:rFonts w:ascii="Sniglet-Regular" w:hAnsi="Sniglet-Regular" w:cs="Sniglet-Regular"/>
          <w:color w:val="FF0000"/>
        </w:rPr>
        <w:t xml:space="preserve">Monitoring and Revising: </w:t>
      </w:r>
      <w:r>
        <w:rPr>
          <w:rFonts w:ascii="Sniglet-Regular" w:hAnsi="Sniglet-Regular" w:cs="Sniglet-Regular"/>
          <w:color w:val="000000"/>
        </w:rPr>
        <w:t>SW plan will remain in effect f</w:t>
      </w:r>
      <w:r w:rsidR="00185ADA">
        <w:rPr>
          <w:rFonts w:ascii="Sniglet-Regular" w:hAnsi="Sniglet-Regular" w:cs="Sniglet-Regular"/>
          <w:color w:val="000000"/>
        </w:rPr>
        <w:t>or duration of school’s Title I participation</w:t>
      </w:r>
    </w:p>
    <w:p w14:paraId="35BC5A4D" w14:textId="77777777" w:rsidR="00185ADA" w:rsidRDefault="00185ADA" w:rsidP="00185ADA">
      <w:pPr>
        <w:autoSpaceDE w:val="0"/>
        <w:autoSpaceDN w:val="0"/>
        <w:adjustRightInd w:val="0"/>
        <w:spacing w:after="0" w:line="240" w:lineRule="auto"/>
        <w:rPr>
          <w:rFonts w:ascii="Sniglet-Regular" w:hAnsi="Sniglet-Regular" w:cs="Sniglet-Regular"/>
          <w:color w:val="000000"/>
        </w:rPr>
      </w:pPr>
    </w:p>
    <w:p w14:paraId="15E107E1" w14:textId="77777777" w:rsidR="008545F8" w:rsidRDefault="00185ADA" w:rsidP="008545F8">
      <w:pPr>
        <w:autoSpaceDE w:val="0"/>
        <w:autoSpaceDN w:val="0"/>
        <w:adjustRightInd w:val="0"/>
        <w:spacing w:after="0" w:line="240" w:lineRule="auto"/>
        <w:rPr>
          <w:rFonts w:ascii="Sniglet-Regular" w:hAnsi="Sniglet-Regular" w:cs="Sniglet-Regular"/>
          <w:color w:val="000000"/>
        </w:rPr>
      </w:pPr>
      <w:r w:rsidRPr="00185ADA">
        <w:rPr>
          <w:rFonts w:ascii="Sniglet-Regular" w:hAnsi="Sniglet-Regular" w:cs="Sniglet-Regular"/>
          <w:color w:val="000000"/>
        </w:rPr>
        <w:t>3.</w:t>
      </w:r>
      <w:r>
        <w:rPr>
          <w:rFonts w:ascii="Sniglet-Regular" w:hAnsi="Sniglet-Regular" w:cs="Sniglet-Regular"/>
          <w:color w:val="FF0000"/>
        </w:rPr>
        <w:t xml:space="preserve"> </w:t>
      </w:r>
      <w:r w:rsidR="00B65357" w:rsidRPr="00185ADA">
        <w:rPr>
          <w:rFonts w:ascii="Sniglet-Regular" w:hAnsi="Sniglet-Regular" w:cs="Sniglet-Regular"/>
          <w:color w:val="FF0000"/>
        </w:rPr>
        <w:t xml:space="preserve">Accessibility: </w:t>
      </w:r>
      <w:r w:rsidR="00B65357" w:rsidRPr="00185ADA">
        <w:rPr>
          <w:rFonts w:ascii="Sniglet-Regular" w:hAnsi="Sniglet-Regular" w:cs="Sniglet-Regular"/>
          <w:color w:val="000000"/>
        </w:rPr>
        <w:t>Make SW Plan available to LEA, parents and public in an under</w:t>
      </w:r>
      <w:r w:rsidRPr="00185ADA">
        <w:rPr>
          <w:rFonts w:ascii="Sniglet-Regular" w:hAnsi="Sniglet-Regular" w:cs="Sniglet-Regular"/>
          <w:color w:val="000000"/>
        </w:rPr>
        <w:t xml:space="preserve">standable </w:t>
      </w:r>
      <w:r w:rsidR="00B65357" w:rsidRPr="00185ADA">
        <w:rPr>
          <w:rFonts w:ascii="Sniglet-Regular" w:hAnsi="Sniglet-Regular" w:cs="Sniglet-Regular"/>
          <w:color w:val="000000"/>
        </w:rPr>
        <w:t xml:space="preserve">format and (as practicable) in a language parents </w:t>
      </w:r>
      <w:r w:rsidRPr="00185ADA">
        <w:rPr>
          <w:rFonts w:ascii="Sniglet-Regular" w:hAnsi="Sniglet-Regular" w:cs="Sniglet-Regular"/>
          <w:color w:val="000000"/>
        </w:rPr>
        <w:t xml:space="preserve"> </w:t>
      </w:r>
      <w:r w:rsidR="008545F8">
        <w:rPr>
          <w:rFonts w:ascii="Sniglet-Regular" w:hAnsi="Sniglet-Regular" w:cs="Sniglet-Regular"/>
          <w:color w:val="000000"/>
        </w:rPr>
        <w:t xml:space="preserve">          </w:t>
      </w:r>
    </w:p>
    <w:p w14:paraId="74F7F649" w14:textId="77777777" w:rsidR="00B65357" w:rsidRPr="00185ADA" w:rsidRDefault="008545F8" w:rsidP="008545F8">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    understand</w:t>
      </w:r>
      <w:r w:rsidR="00185ADA" w:rsidRPr="00185ADA">
        <w:rPr>
          <w:rFonts w:ascii="Sniglet-Regular" w:hAnsi="Sniglet-Regular" w:cs="Sniglet-Regular"/>
        </w:rPr>
        <w:t xml:space="preserve">    </w:t>
      </w:r>
      <w:r w:rsidR="00185ADA" w:rsidRPr="00185ADA">
        <w:rPr>
          <w:rFonts w:ascii="Sniglet-Regular" w:hAnsi="Sniglet-Regular" w:cs="Sniglet-Regular"/>
          <w:color w:val="000000"/>
        </w:rPr>
        <w:t xml:space="preserve">     </w:t>
      </w:r>
    </w:p>
    <w:p w14:paraId="67B04D85" w14:textId="77777777" w:rsidR="00B65357" w:rsidRDefault="00B65357" w:rsidP="00B65357">
      <w:pPr>
        <w:autoSpaceDE w:val="0"/>
        <w:autoSpaceDN w:val="0"/>
        <w:adjustRightInd w:val="0"/>
        <w:spacing w:after="0" w:line="240" w:lineRule="auto"/>
        <w:rPr>
          <w:rFonts w:ascii="Sniglet-Regular" w:hAnsi="Sniglet-Regular" w:cs="Sniglet-Regular"/>
          <w:color w:val="000000"/>
        </w:rPr>
      </w:pPr>
    </w:p>
    <w:p w14:paraId="719AE305" w14:textId="77777777" w:rsidR="00B65357" w:rsidRPr="00185ADA" w:rsidRDefault="00185ADA" w:rsidP="00185ADA">
      <w:pPr>
        <w:autoSpaceDE w:val="0"/>
        <w:autoSpaceDN w:val="0"/>
        <w:adjustRightInd w:val="0"/>
        <w:spacing w:after="0" w:line="240" w:lineRule="auto"/>
        <w:rPr>
          <w:rFonts w:ascii="Sniglet-Regular" w:hAnsi="Sniglet-Regular" w:cs="Sniglet-Regular"/>
          <w:color w:val="000000"/>
        </w:rPr>
      </w:pPr>
      <w:r w:rsidRPr="00185ADA">
        <w:rPr>
          <w:rFonts w:ascii="Sniglet-Regular" w:hAnsi="Sniglet-Regular" w:cs="Sniglet-Regular"/>
          <w:color w:val="000000"/>
        </w:rPr>
        <w:t>4.</w:t>
      </w:r>
      <w:r>
        <w:rPr>
          <w:rFonts w:ascii="Sniglet-Regular" w:hAnsi="Sniglet-Regular" w:cs="Sniglet-Regular"/>
          <w:color w:val="FF0000"/>
        </w:rPr>
        <w:t xml:space="preserve"> </w:t>
      </w:r>
      <w:r w:rsidR="00B65357" w:rsidRPr="00185ADA">
        <w:rPr>
          <w:rFonts w:ascii="Sniglet-Regular" w:hAnsi="Sniglet-Regular" w:cs="Sniglet-Regular"/>
          <w:color w:val="FF0000"/>
        </w:rPr>
        <w:t xml:space="preserve">Coordination: </w:t>
      </w:r>
      <w:r w:rsidR="00B65357" w:rsidRPr="00185ADA">
        <w:rPr>
          <w:rFonts w:ascii="Sniglet-Regular" w:hAnsi="Sniglet-Regular" w:cs="Sniglet-Regular"/>
          <w:color w:val="000000"/>
        </w:rPr>
        <w:t>Develop in coordination and integration with other Federal, State, and</w:t>
      </w:r>
    </w:p>
    <w:p w14:paraId="5E0432BF" w14:textId="77777777" w:rsidR="00B65357" w:rsidRDefault="00B65357" w:rsidP="00B65357">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    local services including ESSA programs, violence prevention programs, nutrition</w:t>
      </w:r>
    </w:p>
    <w:p w14:paraId="621BB402" w14:textId="77777777" w:rsidR="00B65357" w:rsidRDefault="00B65357" w:rsidP="00B65357">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    programs, housing programs, Head Start, adult education programs, career and</w:t>
      </w:r>
    </w:p>
    <w:p w14:paraId="5BD59CC6" w14:textId="77777777" w:rsidR="00B65357" w:rsidRDefault="00B65357" w:rsidP="00B65357">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    technical education programs. The plan must also incorporate any Comprehensive or</w:t>
      </w:r>
    </w:p>
    <w:p w14:paraId="2CEC2EEC" w14:textId="77777777" w:rsidR="00B65357" w:rsidRDefault="00B65357" w:rsidP="00B65357">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   Targeted Support &amp; Improvement activities required.</w:t>
      </w:r>
    </w:p>
    <w:p w14:paraId="7BD0E926" w14:textId="77777777" w:rsidR="00B65357" w:rsidRDefault="00B65357" w:rsidP="00B65357">
      <w:pPr>
        <w:autoSpaceDE w:val="0"/>
        <w:autoSpaceDN w:val="0"/>
        <w:adjustRightInd w:val="0"/>
        <w:spacing w:after="0" w:line="240" w:lineRule="auto"/>
        <w:rPr>
          <w:rFonts w:ascii="Sniglet-Regular" w:hAnsi="Sniglet-Regular" w:cs="Sniglet-Regular"/>
          <w:color w:val="000000"/>
        </w:rPr>
      </w:pPr>
    </w:p>
    <w:p w14:paraId="188D59B5" w14:textId="77777777" w:rsidR="00B65357" w:rsidRDefault="00B65357" w:rsidP="00B65357">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5. </w:t>
      </w:r>
      <w:r>
        <w:rPr>
          <w:rFonts w:ascii="Sniglet-Regular" w:hAnsi="Sniglet-Regular" w:cs="Sniglet-Regular"/>
          <w:color w:val="FF0000"/>
        </w:rPr>
        <w:t xml:space="preserve">Comprehensive Needs Assessment: </w:t>
      </w:r>
      <w:r>
        <w:rPr>
          <w:rFonts w:ascii="Sniglet-Regular" w:hAnsi="Sniglet-Regular" w:cs="Sniglet-Regular"/>
          <w:color w:val="000000"/>
        </w:rPr>
        <w:t>CNA must be based on academic achievement</w:t>
      </w:r>
    </w:p>
    <w:p w14:paraId="01B734D2" w14:textId="77777777" w:rsidR="00B65357" w:rsidRDefault="00B65357" w:rsidP="00B65357">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    information about all students in the school, particularly the needs of those children</w:t>
      </w:r>
    </w:p>
    <w:p w14:paraId="6C721B60" w14:textId="77777777" w:rsidR="00B65357" w:rsidRDefault="00B65357" w:rsidP="00B65357">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    failing/at-risk of failing to meet challenging state academic standards. The intent of this</w:t>
      </w:r>
    </w:p>
    <w:p w14:paraId="70912FD4" w14:textId="77777777" w:rsidR="00B65357" w:rsidRDefault="00B65357" w:rsidP="00B65357">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    assessment is to help the school understand the subjects and skills for which teaching</w:t>
      </w:r>
    </w:p>
    <w:p w14:paraId="0CE4D5D3" w14:textId="77777777" w:rsidR="00722547" w:rsidRDefault="00B65357" w:rsidP="00B65357">
      <w:pPr>
        <w:spacing w:after="0" w:line="240" w:lineRule="auto"/>
        <w:rPr>
          <w:rFonts w:ascii="Sniglet-Regular" w:hAnsi="Sniglet-Regular" w:cs="Sniglet-Regular"/>
          <w:color w:val="000000"/>
        </w:rPr>
      </w:pPr>
      <w:r>
        <w:rPr>
          <w:rFonts w:ascii="Sniglet-Regular" w:hAnsi="Sniglet-Regular" w:cs="Sniglet-Regular"/>
          <w:color w:val="000000"/>
        </w:rPr>
        <w:t xml:space="preserve">    and learning need to be improved.</w:t>
      </w:r>
    </w:p>
    <w:p w14:paraId="41EBB23B" w14:textId="77777777" w:rsidR="00722547" w:rsidRDefault="00722547" w:rsidP="00B65357">
      <w:pPr>
        <w:spacing w:after="0" w:line="240" w:lineRule="auto"/>
        <w:rPr>
          <w:rFonts w:ascii="Sniglet-Regular" w:hAnsi="Sniglet-Regular" w:cs="Sniglet-Regular"/>
          <w:color w:val="000000"/>
        </w:rPr>
      </w:pPr>
    </w:p>
    <w:p w14:paraId="0A214C37" w14:textId="77777777" w:rsidR="008B5958" w:rsidRDefault="008B5958" w:rsidP="00962276">
      <w:pPr>
        <w:autoSpaceDE w:val="0"/>
        <w:autoSpaceDN w:val="0"/>
        <w:adjustRightInd w:val="0"/>
        <w:spacing w:after="0" w:line="240" w:lineRule="auto"/>
        <w:jc w:val="center"/>
        <w:rPr>
          <w:rFonts w:ascii="Sniglet-Regular" w:hAnsi="Sniglet-Regular" w:cs="Sniglet-Regular"/>
          <w:color w:val="000000"/>
        </w:rPr>
      </w:pPr>
    </w:p>
    <w:sectPr w:rsidR="008B5958" w:rsidSect="00722547">
      <w:headerReference w:type="default" r:id="rId12"/>
      <w:footerReference w:type="default" r:id="rId13"/>
      <w:pgSz w:w="15840" w:h="12240" w:orient="landscape" w:code="1"/>
      <w:pgMar w:top="1440" w:right="1440" w:bottom="720" w:left="720" w:header="720" w:footer="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Catasha N. Edwards" w:date="2017-09-08T15:03:00Z" w:initials="CNE">
    <w:p w14:paraId="69880940" w14:textId="77777777" w:rsidR="001E79F0" w:rsidRDefault="001E79F0" w:rsidP="001E79F0">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8809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71FC1" w14:textId="77777777" w:rsidR="00F15C4D" w:rsidRDefault="00F15C4D" w:rsidP="004C7F19">
      <w:pPr>
        <w:spacing w:after="0" w:line="240" w:lineRule="auto"/>
      </w:pPr>
      <w:r>
        <w:separator/>
      </w:r>
    </w:p>
  </w:endnote>
  <w:endnote w:type="continuationSeparator" w:id="0">
    <w:p w14:paraId="6C6E482F" w14:textId="77777777" w:rsidR="00F15C4D" w:rsidRDefault="00F15C4D" w:rsidP="004C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niglet-Regular">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BEBF7" w14:textId="77777777" w:rsidR="00F15C4D" w:rsidRPr="00726556" w:rsidRDefault="00F15C4D" w:rsidP="00726556">
    <w:pPr>
      <w:pStyle w:val="Footer"/>
      <w:pBdr>
        <w:top w:val="thinThickSmallGap" w:sz="24" w:space="1" w:color="622423"/>
      </w:pBdr>
      <w:tabs>
        <w:tab w:val="clear" w:pos="4680"/>
        <w:tab w:val="clear" w:pos="9360"/>
        <w:tab w:val="right" w:pos="14400"/>
      </w:tabs>
      <w:ind w:right="-720"/>
      <w:rPr>
        <w:sz w:val="20"/>
        <w:szCs w:val="20"/>
      </w:rPr>
    </w:pPr>
    <w:r w:rsidRPr="00726556">
      <w:rPr>
        <w:sz w:val="20"/>
        <w:szCs w:val="20"/>
      </w:rPr>
      <w:t>East Baton Rouge Parish School System</w:t>
    </w:r>
    <w:r>
      <w:rPr>
        <w:sz w:val="20"/>
        <w:szCs w:val="20"/>
      </w:rPr>
      <w:t xml:space="preserve"> – SY 2017-18                                            Revised April 2017</w:t>
    </w:r>
    <w:r w:rsidRPr="00726556">
      <w:rPr>
        <w:sz w:val="20"/>
        <w:szCs w:val="20"/>
      </w:rPr>
      <w:tab/>
      <w:t xml:space="preserve">Page </w:t>
    </w:r>
    <w:r w:rsidRPr="00726556">
      <w:rPr>
        <w:sz w:val="20"/>
        <w:szCs w:val="20"/>
      </w:rPr>
      <w:fldChar w:fldCharType="begin"/>
    </w:r>
    <w:r w:rsidRPr="00726556">
      <w:rPr>
        <w:sz w:val="20"/>
        <w:szCs w:val="20"/>
      </w:rPr>
      <w:instrText xml:space="preserve"> PAGE   \* MERGEFORMAT </w:instrText>
    </w:r>
    <w:r w:rsidRPr="00726556">
      <w:rPr>
        <w:sz w:val="20"/>
        <w:szCs w:val="20"/>
      </w:rPr>
      <w:fldChar w:fldCharType="separate"/>
    </w:r>
    <w:r w:rsidR="00266511">
      <w:rPr>
        <w:noProof/>
        <w:sz w:val="20"/>
        <w:szCs w:val="20"/>
      </w:rPr>
      <w:t>2</w:t>
    </w:r>
    <w:r w:rsidRPr="00726556">
      <w:rPr>
        <w:sz w:val="20"/>
        <w:szCs w:val="20"/>
      </w:rPr>
      <w:fldChar w:fldCharType="end"/>
    </w:r>
  </w:p>
  <w:p w14:paraId="30684676" w14:textId="77777777" w:rsidR="00F15C4D" w:rsidRDefault="00F15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07E13" w14:textId="77777777" w:rsidR="00F15C4D" w:rsidRDefault="00F15C4D" w:rsidP="004C7F19">
      <w:pPr>
        <w:spacing w:after="0" w:line="240" w:lineRule="auto"/>
      </w:pPr>
      <w:r>
        <w:separator/>
      </w:r>
    </w:p>
  </w:footnote>
  <w:footnote w:type="continuationSeparator" w:id="0">
    <w:p w14:paraId="4879DA6B" w14:textId="77777777" w:rsidR="00F15C4D" w:rsidRDefault="00F15C4D" w:rsidP="004C7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08979" w14:textId="77777777" w:rsidR="00F15C4D" w:rsidRDefault="00F15C4D" w:rsidP="00726556">
    <w:pPr>
      <w:pStyle w:val="Header"/>
      <w:pBdr>
        <w:bottom w:val="thickThinSmallGap" w:sz="24" w:space="1" w:color="622423"/>
      </w:pBdr>
      <w:ind w:right="-720"/>
      <w:jc w:val="center"/>
      <w:rPr>
        <w:rFonts w:ascii="Cambria" w:eastAsia="Times New Roman" w:hAnsi="Cambria"/>
        <w:sz w:val="32"/>
        <w:szCs w:val="32"/>
      </w:rPr>
    </w:pPr>
    <w:r w:rsidRPr="004C7F19">
      <w:rPr>
        <w:rFonts w:eastAsia="Times New Roman"/>
        <w:sz w:val="24"/>
        <w:szCs w:val="24"/>
      </w:rPr>
      <w:t>East Baton Rouge Parish School System – Title I Schoolwide</w:t>
    </w:r>
    <w:r>
      <w:rPr>
        <w:rFonts w:eastAsia="Times New Roman"/>
        <w:sz w:val="24"/>
        <w:szCs w:val="24"/>
      </w:rPr>
      <w:t xml:space="preserve"> Program </w:t>
    </w:r>
    <w:r w:rsidRPr="004C7F19">
      <w:rPr>
        <w:rFonts w:eastAsia="Times New Roman"/>
        <w:sz w:val="24"/>
        <w:szCs w:val="24"/>
      </w:rPr>
      <w:t>Plan</w:t>
    </w:r>
  </w:p>
  <w:p w14:paraId="3CC6BD6D" w14:textId="77777777" w:rsidR="00F15C4D" w:rsidRDefault="00F15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26E"/>
    <w:multiLevelType w:val="hybridMultilevel"/>
    <w:tmpl w:val="1F52EEBC"/>
    <w:lvl w:ilvl="0" w:tplc="86E8E2BC">
      <w:start w:val="1"/>
      <w:numFmt w:val="bullet"/>
      <w:lvlText w:val=""/>
      <w:lvlJc w:val="left"/>
      <w:pPr>
        <w:ind w:left="462"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C0FBC"/>
    <w:multiLevelType w:val="hybridMultilevel"/>
    <w:tmpl w:val="9BA0B5DC"/>
    <w:lvl w:ilvl="0" w:tplc="3BACAEF6">
      <w:start w:val="1"/>
      <w:numFmt w:val="bullet"/>
      <w:lvlText w:val=""/>
      <w:lvlJc w:val="left"/>
      <w:pPr>
        <w:ind w:left="361" w:hanging="361"/>
      </w:pPr>
      <w:rPr>
        <w:rFonts w:ascii="Symbol" w:eastAsia="Symbol" w:hAnsi="Symbol" w:hint="default"/>
        <w:sz w:val="22"/>
        <w:szCs w:val="22"/>
      </w:rPr>
    </w:lvl>
    <w:lvl w:ilvl="1" w:tplc="B194F6D8">
      <w:start w:val="1"/>
      <w:numFmt w:val="bullet"/>
      <w:lvlText w:val="•"/>
      <w:lvlJc w:val="left"/>
      <w:pPr>
        <w:ind w:left="754" w:hanging="361"/>
      </w:pPr>
      <w:rPr>
        <w:rFonts w:hint="default"/>
      </w:rPr>
    </w:lvl>
    <w:lvl w:ilvl="2" w:tplc="4CB675D0">
      <w:start w:val="1"/>
      <w:numFmt w:val="bullet"/>
      <w:lvlText w:val="•"/>
      <w:lvlJc w:val="left"/>
      <w:pPr>
        <w:ind w:left="1047" w:hanging="361"/>
      </w:pPr>
      <w:rPr>
        <w:rFonts w:hint="default"/>
      </w:rPr>
    </w:lvl>
    <w:lvl w:ilvl="3" w:tplc="07022A52">
      <w:start w:val="1"/>
      <w:numFmt w:val="bullet"/>
      <w:lvlText w:val="•"/>
      <w:lvlJc w:val="left"/>
      <w:pPr>
        <w:ind w:left="1339" w:hanging="361"/>
      </w:pPr>
      <w:rPr>
        <w:rFonts w:hint="default"/>
      </w:rPr>
    </w:lvl>
    <w:lvl w:ilvl="4" w:tplc="D6587FF4">
      <w:start w:val="1"/>
      <w:numFmt w:val="bullet"/>
      <w:lvlText w:val="•"/>
      <w:lvlJc w:val="left"/>
      <w:pPr>
        <w:ind w:left="1632" w:hanging="361"/>
      </w:pPr>
      <w:rPr>
        <w:rFonts w:hint="default"/>
      </w:rPr>
    </w:lvl>
    <w:lvl w:ilvl="5" w:tplc="4ACCD07A">
      <w:start w:val="1"/>
      <w:numFmt w:val="bullet"/>
      <w:lvlText w:val="•"/>
      <w:lvlJc w:val="left"/>
      <w:pPr>
        <w:ind w:left="1924" w:hanging="361"/>
      </w:pPr>
      <w:rPr>
        <w:rFonts w:hint="default"/>
      </w:rPr>
    </w:lvl>
    <w:lvl w:ilvl="6" w:tplc="91C4AA7C">
      <w:start w:val="1"/>
      <w:numFmt w:val="bullet"/>
      <w:lvlText w:val="•"/>
      <w:lvlJc w:val="left"/>
      <w:pPr>
        <w:ind w:left="2217" w:hanging="361"/>
      </w:pPr>
      <w:rPr>
        <w:rFonts w:hint="default"/>
      </w:rPr>
    </w:lvl>
    <w:lvl w:ilvl="7" w:tplc="06D2E44E">
      <w:start w:val="1"/>
      <w:numFmt w:val="bullet"/>
      <w:lvlText w:val="•"/>
      <w:lvlJc w:val="left"/>
      <w:pPr>
        <w:ind w:left="2509" w:hanging="361"/>
      </w:pPr>
      <w:rPr>
        <w:rFonts w:hint="default"/>
      </w:rPr>
    </w:lvl>
    <w:lvl w:ilvl="8" w:tplc="1CEAC6AC">
      <w:start w:val="1"/>
      <w:numFmt w:val="bullet"/>
      <w:lvlText w:val="•"/>
      <w:lvlJc w:val="left"/>
      <w:pPr>
        <w:ind w:left="2801" w:hanging="361"/>
      </w:pPr>
      <w:rPr>
        <w:rFonts w:hint="default"/>
      </w:rPr>
    </w:lvl>
  </w:abstractNum>
  <w:abstractNum w:abstractNumId="2" w15:restartNumberingAfterBreak="0">
    <w:nsid w:val="0DFE0A33"/>
    <w:multiLevelType w:val="hybridMultilevel"/>
    <w:tmpl w:val="EC3681AC"/>
    <w:lvl w:ilvl="0" w:tplc="04090001">
      <w:start w:val="1"/>
      <w:numFmt w:val="bullet"/>
      <w:lvlText w:val=""/>
      <w:lvlJc w:val="left"/>
      <w:pPr>
        <w:ind w:left="1241" w:hanging="361"/>
      </w:pPr>
      <w:rPr>
        <w:rFonts w:ascii="Symbol" w:hAnsi="Symbol" w:hint="default"/>
        <w:sz w:val="22"/>
        <w:szCs w:val="22"/>
      </w:rPr>
    </w:lvl>
    <w:lvl w:ilvl="1" w:tplc="04090001">
      <w:start w:val="1"/>
      <w:numFmt w:val="bullet"/>
      <w:lvlText w:val=""/>
      <w:lvlJc w:val="left"/>
      <w:pPr>
        <w:ind w:left="361" w:hanging="360"/>
      </w:pPr>
      <w:rPr>
        <w:rFonts w:ascii="Symbol" w:hAnsi="Symbol" w:hint="default"/>
      </w:rPr>
    </w:lvl>
    <w:lvl w:ilvl="2" w:tplc="04090001">
      <w:start w:val="1"/>
      <w:numFmt w:val="bullet"/>
      <w:lvlText w:val=""/>
      <w:lvlJc w:val="left"/>
      <w:pPr>
        <w:ind w:left="1081" w:hanging="360"/>
      </w:pPr>
      <w:rPr>
        <w:rFonts w:ascii="Symbol" w:hAnsi="Symbol" w:hint="default"/>
      </w:rPr>
    </w:lvl>
    <w:lvl w:ilvl="3" w:tplc="19D0A544">
      <w:start w:val="1"/>
      <w:numFmt w:val="bullet"/>
      <w:lvlText w:val="o"/>
      <w:lvlJc w:val="left"/>
      <w:pPr>
        <w:ind w:left="1801" w:hanging="360"/>
      </w:pPr>
      <w:rPr>
        <w:rFonts w:ascii="Courier New" w:eastAsia="Courier New" w:hAnsi="Courier New" w:hint="default"/>
        <w:sz w:val="22"/>
        <w:szCs w:val="22"/>
      </w:rPr>
    </w:lvl>
    <w:lvl w:ilvl="4" w:tplc="04090003" w:tentative="1">
      <w:start w:val="1"/>
      <w:numFmt w:val="bullet"/>
      <w:lvlText w:val="o"/>
      <w:lvlJc w:val="left"/>
      <w:pPr>
        <w:ind w:left="2521" w:hanging="360"/>
      </w:pPr>
      <w:rPr>
        <w:rFonts w:ascii="Courier New" w:hAnsi="Courier New" w:cs="Courier New" w:hint="default"/>
      </w:rPr>
    </w:lvl>
    <w:lvl w:ilvl="5" w:tplc="04090005" w:tentative="1">
      <w:start w:val="1"/>
      <w:numFmt w:val="bullet"/>
      <w:lvlText w:val=""/>
      <w:lvlJc w:val="left"/>
      <w:pPr>
        <w:ind w:left="3241" w:hanging="360"/>
      </w:pPr>
      <w:rPr>
        <w:rFonts w:ascii="Wingdings" w:hAnsi="Wingdings" w:hint="default"/>
      </w:rPr>
    </w:lvl>
    <w:lvl w:ilvl="6" w:tplc="04090001" w:tentative="1">
      <w:start w:val="1"/>
      <w:numFmt w:val="bullet"/>
      <w:lvlText w:val=""/>
      <w:lvlJc w:val="left"/>
      <w:pPr>
        <w:ind w:left="3961" w:hanging="360"/>
      </w:pPr>
      <w:rPr>
        <w:rFonts w:ascii="Symbol" w:hAnsi="Symbol" w:hint="default"/>
      </w:rPr>
    </w:lvl>
    <w:lvl w:ilvl="7" w:tplc="04090003" w:tentative="1">
      <w:start w:val="1"/>
      <w:numFmt w:val="bullet"/>
      <w:lvlText w:val="o"/>
      <w:lvlJc w:val="left"/>
      <w:pPr>
        <w:ind w:left="4681" w:hanging="360"/>
      </w:pPr>
      <w:rPr>
        <w:rFonts w:ascii="Courier New" w:hAnsi="Courier New" w:cs="Courier New" w:hint="default"/>
      </w:rPr>
    </w:lvl>
    <w:lvl w:ilvl="8" w:tplc="04090005" w:tentative="1">
      <w:start w:val="1"/>
      <w:numFmt w:val="bullet"/>
      <w:lvlText w:val=""/>
      <w:lvlJc w:val="left"/>
      <w:pPr>
        <w:ind w:left="5401" w:hanging="360"/>
      </w:pPr>
      <w:rPr>
        <w:rFonts w:ascii="Wingdings" w:hAnsi="Wingdings" w:hint="default"/>
      </w:rPr>
    </w:lvl>
  </w:abstractNum>
  <w:abstractNum w:abstractNumId="3" w15:restartNumberingAfterBreak="0">
    <w:nsid w:val="0EC71CEA"/>
    <w:multiLevelType w:val="hybridMultilevel"/>
    <w:tmpl w:val="2038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8069F"/>
    <w:multiLevelType w:val="hybridMultilevel"/>
    <w:tmpl w:val="D270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40474"/>
    <w:multiLevelType w:val="hybridMultilevel"/>
    <w:tmpl w:val="27AC4580"/>
    <w:lvl w:ilvl="0" w:tplc="8F7C1032">
      <w:start w:val="1"/>
      <w:numFmt w:val="bullet"/>
      <w:lvlText w:val=""/>
      <w:lvlJc w:val="left"/>
      <w:pPr>
        <w:ind w:left="462" w:hanging="361"/>
      </w:pPr>
      <w:rPr>
        <w:rFonts w:ascii="Symbol" w:eastAsia="Symbol" w:hAnsi="Symbol" w:hint="default"/>
        <w:sz w:val="22"/>
        <w:szCs w:val="22"/>
      </w:rPr>
    </w:lvl>
    <w:lvl w:ilvl="1" w:tplc="AE0C7D20">
      <w:start w:val="1"/>
      <w:numFmt w:val="bullet"/>
      <w:lvlText w:val="•"/>
      <w:lvlJc w:val="left"/>
      <w:pPr>
        <w:ind w:left="700" w:hanging="361"/>
      </w:pPr>
      <w:rPr>
        <w:rFonts w:hint="default"/>
      </w:rPr>
    </w:lvl>
    <w:lvl w:ilvl="2" w:tplc="C66A5F04">
      <w:start w:val="1"/>
      <w:numFmt w:val="bullet"/>
      <w:lvlText w:val="•"/>
      <w:lvlJc w:val="left"/>
      <w:pPr>
        <w:ind w:left="939" w:hanging="361"/>
      </w:pPr>
      <w:rPr>
        <w:rFonts w:hint="default"/>
      </w:rPr>
    </w:lvl>
    <w:lvl w:ilvl="3" w:tplc="933A94BE">
      <w:start w:val="1"/>
      <w:numFmt w:val="bullet"/>
      <w:lvlText w:val="•"/>
      <w:lvlJc w:val="left"/>
      <w:pPr>
        <w:ind w:left="1177" w:hanging="361"/>
      </w:pPr>
      <w:rPr>
        <w:rFonts w:hint="default"/>
      </w:rPr>
    </w:lvl>
    <w:lvl w:ilvl="4" w:tplc="E5208006">
      <w:start w:val="1"/>
      <w:numFmt w:val="bullet"/>
      <w:lvlText w:val="•"/>
      <w:lvlJc w:val="left"/>
      <w:pPr>
        <w:ind w:left="1416" w:hanging="361"/>
      </w:pPr>
      <w:rPr>
        <w:rFonts w:hint="default"/>
      </w:rPr>
    </w:lvl>
    <w:lvl w:ilvl="5" w:tplc="F4864F1C">
      <w:start w:val="1"/>
      <w:numFmt w:val="bullet"/>
      <w:lvlText w:val="•"/>
      <w:lvlJc w:val="left"/>
      <w:pPr>
        <w:ind w:left="1654" w:hanging="361"/>
      </w:pPr>
      <w:rPr>
        <w:rFonts w:hint="default"/>
      </w:rPr>
    </w:lvl>
    <w:lvl w:ilvl="6" w:tplc="5ADACF96">
      <w:start w:val="1"/>
      <w:numFmt w:val="bullet"/>
      <w:lvlText w:val="•"/>
      <w:lvlJc w:val="left"/>
      <w:pPr>
        <w:ind w:left="1893" w:hanging="361"/>
      </w:pPr>
      <w:rPr>
        <w:rFonts w:hint="default"/>
      </w:rPr>
    </w:lvl>
    <w:lvl w:ilvl="7" w:tplc="387EAEF0">
      <w:start w:val="1"/>
      <w:numFmt w:val="bullet"/>
      <w:lvlText w:val="•"/>
      <w:lvlJc w:val="left"/>
      <w:pPr>
        <w:ind w:left="2131" w:hanging="361"/>
      </w:pPr>
      <w:rPr>
        <w:rFonts w:hint="default"/>
      </w:rPr>
    </w:lvl>
    <w:lvl w:ilvl="8" w:tplc="DA6E366A">
      <w:start w:val="1"/>
      <w:numFmt w:val="bullet"/>
      <w:lvlText w:val="•"/>
      <w:lvlJc w:val="left"/>
      <w:pPr>
        <w:ind w:left="2369" w:hanging="361"/>
      </w:pPr>
      <w:rPr>
        <w:rFonts w:hint="default"/>
      </w:rPr>
    </w:lvl>
  </w:abstractNum>
  <w:abstractNum w:abstractNumId="6" w15:restartNumberingAfterBreak="0">
    <w:nsid w:val="14BB0588"/>
    <w:multiLevelType w:val="hybridMultilevel"/>
    <w:tmpl w:val="DE527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151EA"/>
    <w:multiLevelType w:val="hybridMultilevel"/>
    <w:tmpl w:val="9DE03600"/>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8" w15:restartNumberingAfterBreak="0">
    <w:nsid w:val="17BC3032"/>
    <w:multiLevelType w:val="hybridMultilevel"/>
    <w:tmpl w:val="36E2D9A8"/>
    <w:lvl w:ilvl="0" w:tplc="BCEE9DA6">
      <w:start w:val="1"/>
      <w:numFmt w:val="bullet"/>
      <w:lvlText w:val=""/>
      <w:lvlJc w:val="left"/>
      <w:pPr>
        <w:ind w:left="462" w:hanging="361"/>
      </w:pPr>
      <w:rPr>
        <w:rFonts w:ascii="Symbol" w:eastAsia="Symbol" w:hAnsi="Symbol" w:hint="default"/>
        <w:sz w:val="22"/>
        <w:szCs w:val="22"/>
      </w:rPr>
    </w:lvl>
    <w:lvl w:ilvl="1" w:tplc="60AC31EC">
      <w:start w:val="1"/>
      <w:numFmt w:val="bullet"/>
      <w:lvlText w:val="•"/>
      <w:lvlJc w:val="left"/>
      <w:pPr>
        <w:ind w:left="700" w:hanging="361"/>
      </w:pPr>
      <w:rPr>
        <w:rFonts w:hint="default"/>
      </w:rPr>
    </w:lvl>
    <w:lvl w:ilvl="2" w:tplc="B5784BD8">
      <w:start w:val="1"/>
      <w:numFmt w:val="bullet"/>
      <w:lvlText w:val="•"/>
      <w:lvlJc w:val="left"/>
      <w:pPr>
        <w:ind w:left="939" w:hanging="361"/>
      </w:pPr>
      <w:rPr>
        <w:rFonts w:hint="default"/>
      </w:rPr>
    </w:lvl>
    <w:lvl w:ilvl="3" w:tplc="2236E21C">
      <w:start w:val="1"/>
      <w:numFmt w:val="bullet"/>
      <w:lvlText w:val="•"/>
      <w:lvlJc w:val="left"/>
      <w:pPr>
        <w:ind w:left="1177" w:hanging="361"/>
      </w:pPr>
      <w:rPr>
        <w:rFonts w:hint="default"/>
      </w:rPr>
    </w:lvl>
    <w:lvl w:ilvl="4" w:tplc="E66A0820">
      <w:start w:val="1"/>
      <w:numFmt w:val="bullet"/>
      <w:lvlText w:val="•"/>
      <w:lvlJc w:val="left"/>
      <w:pPr>
        <w:ind w:left="1416" w:hanging="361"/>
      </w:pPr>
      <w:rPr>
        <w:rFonts w:hint="default"/>
      </w:rPr>
    </w:lvl>
    <w:lvl w:ilvl="5" w:tplc="FBE2CFAC">
      <w:start w:val="1"/>
      <w:numFmt w:val="bullet"/>
      <w:lvlText w:val="•"/>
      <w:lvlJc w:val="left"/>
      <w:pPr>
        <w:ind w:left="1654" w:hanging="361"/>
      </w:pPr>
      <w:rPr>
        <w:rFonts w:hint="default"/>
      </w:rPr>
    </w:lvl>
    <w:lvl w:ilvl="6" w:tplc="8EB2AEB2">
      <w:start w:val="1"/>
      <w:numFmt w:val="bullet"/>
      <w:lvlText w:val="•"/>
      <w:lvlJc w:val="left"/>
      <w:pPr>
        <w:ind w:left="1893" w:hanging="361"/>
      </w:pPr>
      <w:rPr>
        <w:rFonts w:hint="default"/>
      </w:rPr>
    </w:lvl>
    <w:lvl w:ilvl="7" w:tplc="96026A4A">
      <w:start w:val="1"/>
      <w:numFmt w:val="bullet"/>
      <w:lvlText w:val="•"/>
      <w:lvlJc w:val="left"/>
      <w:pPr>
        <w:ind w:left="2131" w:hanging="361"/>
      </w:pPr>
      <w:rPr>
        <w:rFonts w:hint="default"/>
      </w:rPr>
    </w:lvl>
    <w:lvl w:ilvl="8" w:tplc="20442938">
      <w:start w:val="1"/>
      <w:numFmt w:val="bullet"/>
      <w:lvlText w:val="•"/>
      <w:lvlJc w:val="left"/>
      <w:pPr>
        <w:ind w:left="2369" w:hanging="361"/>
      </w:pPr>
      <w:rPr>
        <w:rFonts w:hint="default"/>
      </w:rPr>
    </w:lvl>
  </w:abstractNum>
  <w:abstractNum w:abstractNumId="9" w15:restartNumberingAfterBreak="0">
    <w:nsid w:val="21532290"/>
    <w:multiLevelType w:val="hybridMultilevel"/>
    <w:tmpl w:val="316EC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AB57E1"/>
    <w:multiLevelType w:val="hybridMultilevel"/>
    <w:tmpl w:val="E966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17E5F"/>
    <w:multiLevelType w:val="hybridMultilevel"/>
    <w:tmpl w:val="C4D4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E3B0A"/>
    <w:multiLevelType w:val="hybridMultilevel"/>
    <w:tmpl w:val="977CDB04"/>
    <w:lvl w:ilvl="0" w:tplc="86E8E2BC">
      <w:start w:val="1"/>
      <w:numFmt w:val="bullet"/>
      <w:lvlText w:val=""/>
      <w:lvlJc w:val="left"/>
      <w:pPr>
        <w:ind w:left="462" w:hanging="361"/>
      </w:pPr>
      <w:rPr>
        <w:rFonts w:ascii="Symbol" w:eastAsia="Symbol" w:hAnsi="Symbol" w:hint="default"/>
        <w:sz w:val="22"/>
        <w:szCs w:val="22"/>
      </w:rPr>
    </w:lvl>
    <w:lvl w:ilvl="1" w:tplc="0480F2D8">
      <w:start w:val="1"/>
      <w:numFmt w:val="bullet"/>
      <w:lvlText w:val="•"/>
      <w:lvlJc w:val="left"/>
      <w:pPr>
        <w:ind w:left="755" w:hanging="361"/>
      </w:pPr>
      <w:rPr>
        <w:rFonts w:hint="default"/>
      </w:rPr>
    </w:lvl>
    <w:lvl w:ilvl="2" w:tplc="E4D45116">
      <w:start w:val="1"/>
      <w:numFmt w:val="bullet"/>
      <w:lvlText w:val="•"/>
      <w:lvlJc w:val="left"/>
      <w:pPr>
        <w:ind w:left="1047" w:hanging="361"/>
      </w:pPr>
      <w:rPr>
        <w:rFonts w:hint="default"/>
      </w:rPr>
    </w:lvl>
    <w:lvl w:ilvl="3" w:tplc="306C0DC2">
      <w:start w:val="1"/>
      <w:numFmt w:val="bullet"/>
      <w:lvlText w:val="•"/>
      <w:lvlJc w:val="left"/>
      <w:pPr>
        <w:ind w:left="1339" w:hanging="361"/>
      </w:pPr>
      <w:rPr>
        <w:rFonts w:hint="default"/>
      </w:rPr>
    </w:lvl>
    <w:lvl w:ilvl="4" w:tplc="1A30F03E">
      <w:start w:val="1"/>
      <w:numFmt w:val="bullet"/>
      <w:lvlText w:val="•"/>
      <w:lvlJc w:val="left"/>
      <w:pPr>
        <w:ind w:left="1632" w:hanging="361"/>
      </w:pPr>
      <w:rPr>
        <w:rFonts w:hint="default"/>
      </w:rPr>
    </w:lvl>
    <w:lvl w:ilvl="5" w:tplc="3454FFD6">
      <w:start w:val="1"/>
      <w:numFmt w:val="bullet"/>
      <w:lvlText w:val="•"/>
      <w:lvlJc w:val="left"/>
      <w:pPr>
        <w:ind w:left="1924" w:hanging="361"/>
      </w:pPr>
      <w:rPr>
        <w:rFonts w:hint="default"/>
      </w:rPr>
    </w:lvl>
    <w:lvl w:ilvl="6" w:tplc="4AE471B4">
      <w:start w:val="1"/>
      <w:numFmt w:val="bullet"/>
      <w:lvlText w:val="•"/>
      <w:lvlJc w:val="left"/>
      <w:pPr>
        <w:ind w:left="2217" w:hanging="361"/>
      </w:pPr>
      <w:rPr>
        <w:rFonts w:hint="default"/>
      </w:rPr>
    </w:lvl>
    <w:lvl w:ilvl="7" w:tplc="66A06EA2">
      <w:start w:val="1"/>
      <w:numFmt w:val="bullet"/>
      <w:lvlText w:val="•"/>
      <w:lvlJc w:val="left"/>
      <w:pPr>
        <w:ind w:left="2509" w:hanging="361"/>
      </w:pPr>
      <w:rPr>
        <w:rFonts w:hint="default"/>
      </w:rPr>
    </w:lvl>
    <w:lvl w:ilvl="8" w:tplc="DAFC8BF8">
      <w:start w:val="1"/>
      <w:numFmt w:val="bullet"/>
      <w:lvlText w:val="•"/>
      <w:lvlJc w:val="left"/>
      <w:pPr>
        <w:ind w:left="2801" w:hanging="361"/>
      </w:pPr>
      <w:rPr>
        <w:rFonts w:hint="default"/>
      </w:rPr>
    </w:lvl>
  </w:abstractNum>
  <w:abstractNum w:abstractNumId="13" w15:restartNumberingAfterBreak="0">
    <w:nsid w:val="28FF0981"/>
    <w:multiLevelType w:val="hybridMultilevel"/>
    <w:tmpl w:val="7562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65734"/>
    <w:multiLevelType w:val="hybridMultilevel"/>
    <w:tmpl w:val="805E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859E2"/>
    <w:multiLevelType w:val="hybridMultilevel"/>
    <w:tmpl w:val="DFCC5AE4"/>
    <w:lvl w:ilvl="0" w:tplc="4D04E756">
      <w:start w:val="1"/>
      <w:numFmt w:val="bullet"/>
      <w:lvlText w:val=""/>
      <w:lvlJc w:val="left"/>
      <w:pPr>
        <w:ind w:left="462" w:hanging="361"/>
      </w:pPr>
      <w:rPr>
        <w:rFonts w:ascii="Symbol" w:eastAsia="Symbol" w:hAnsi="Symbol" w:hint="default"/>
        <w:sz w:val="22"/>
        <w:szCs w:val="22"/>
      </w:rPr>
    </w:lvl>
    <w:lvl w:ilvl="1" w:tplc="5C3260B4">
      <w:start w:val="1"/>
      <w:numFmt w:val="bullet"/>
      <w:lvlText w:val="•"/>
      <w:lvlJc w:val="left"/>
      <w:pPr>
        <w:ind w:left="707" w:hanging="361"/>
      </w:pPr>
      <w:rPr>
        <w:rFonts w:hint="default"/>
      </w:rPr>
    </w:lvl>
    <w:lvl w:ilvl="2" w:tplc="6396F15E">
      <w:start w:val="1"/>
      <w:numFmt w:val="bullet"/>
      <w:lvlText w:val="•"/>
      <w:lvlJc w:val="left"/>
      <w:pPr>
        <w:ind w:left="953" w:hanging="361"/>
      </w:pPr>
      <w:rPr>
        <w:rFonts w:hint="default"/>
      </w:rPr>
    </w:lvl>
    <w:lvl w:ilvl="3" w:tplc="366E9866">
      <w:start w:val="1"/>
      <w:numFmt w:val="bullet"/>
      <w:lvlText w:val="•"/>
      <w:lvlJc w:val="left"/>
      <w:pPr>
        <w:ind w:left="1198" w:hanging="361"/>
      </w:pPr>
      <w:rPr>
        <w:rFonts w:hint="default"/>
      </w:rPr>
    </w:lvl>
    <w:lvl w:ilvl="4" w:tplc="EA2C1ADA">
      <w:start w:val="1"/>
      <w:numFmt w:val="bullet"/>
      <w:lvlText w:val="•"/>
      <w:lvlJc w:val="left"/>
      <w:pPr>
        <w:ind w:left="1444" w:hanging="361"/>
      </w:pPr>
      <w:rPr>
        <w:rFonts w:hint="default"/>
      </w:rPr>
    </w:lvl>
    <w:lvl w:ilvl="5" w:tplc="6AD00E8C">
      <w:start w:val="1"/>
      <w:numFmt w:val="bullet"/>
      <w:lvlText w:val="•"/>
      <w:lvlJc w:val="left"/>
      <w:pPr>
        <w:ind w:left="1689" w:hanging="361"/>
      </w:pPr>
      <w:rPr>
        <w:rFonts w:hint="default"/>
      </w:rPr>
    </w:lvl>
    <w:lvl w:ilvl="6" w:tplc="52A4CC32">
      <w:start w:val="1"/>
      <w:numFmt w:val="bullet"/>
      <w:lvlText w:val="•"/>
      <w:lvlJc w:val="left"/>
      <w:pPr>
        <w:ind w:left="1934" w:hanging="361"/>
      </w:pPr>
      <w:rPr>
        <w:rFonts w:hint="default"/>
      </w:rPr>
    </w:lvl>
    <w:lvl w:ilvl="7" w:tplc="41B04CD4">
      <w:start w:val="1"/>
      <w:numFmt w:val="bullet"/>
      <w:lvlText w:val="•"/>
      <w:lvlJc w:val="left"/>
      <w:pPr>
        <w:ind w:left="2180" w:hanging="361"/>
      </w:pPr>
      <w:rPr>
        <w:rFonts w:hint="default"/>
      </w:rPr>
    </w:lvl>
    <w:lvl w:ilvl="8" w:tplc="F982ADA4">
      <w:start w:val="1"/>
      <w:numFmt w:val="bullet"/>
      <w:lvlText w:val="•"/>
      <w:lvlJc w:val="left"/>
      <w:pPr>
        <w:ind w:left="2425" w:hanging="361"/>
      </w:pPr>
      <w:rPr>
        <w:rFonts w:hint="default"/>
      </w:rPr>
    </w:lvl>
  </w:abstractNum>
  <w:abstractNum w:abstractNumId="16" w15:restartNumberingAfterBreak="0">
    <w:nsid w:val="3A90540B"/>
    <w:multiLevelType w:val="hybridMultilevel"/>
    <w:tmpl w:val="EDCA01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C6E25"/>
    <w:multiLevelType w:val="hybridMultilevel"/>
    <w:tmpl w:val="8BA0F3C2"/>
    <w:lvl w:ilvl="0" w:tplc="021E7714">
      <w:start w:val="1"/>
      <w:numFmt w:val="bullet"/>
      <w:lvlText w:val=""/>
      <w:lvlJc w:val="left"/>
      <w:pPr>
        <w:ind w:left="462" w:hanging="361"/>
      </w:pPr>
      <w:rPr>
        <w:rFonts w:ascii="Symbol" w:eastAsia="Symbol" w:hAnsi="Symbol" w:hint="default"/>
        <w:sz w:val="22"/>
        <w:szCs w:val="22"/>
      </w:rPr>
    </w:lvl>
    <w:lvl w:ilvl="1" w:tplc="A914198E">
      <w:start w:val="1"/>
      <w:numFmt w:val="bullet"/>
      <w:lvlText w:val="•"/>
      <w:lvlJc w:val="left"/>
      <w:pPr>
        <w:ind w:left="701" w:hanging="361"/>
      </w:pPr>
      <w:rPr>
        <w:rFonts w:hint="default"/>
      </w:rPr>
    </w:lvl>
    <w:lvl w:ilvl="2" w:tplc="B3043ACE">
      <w:start w:val="1"/>
      <w:numFmt w:val="bullet"/>
      <w:lvlText w:val="•"/>
      <w:lvlJc w:val="left"/>
      <w:pPr>
        <w:ind w:left="939" w:hanging="361"/>
      </w:pPr>
      <w:rPr>
        <w:rFonts w:hint="default"/>
      </w:rPr>
    </w:lvl>
    <w:lvl w:ilvl="3" w:tplc="6EF8C140">
      <w:start w:val="1"/>
      <w:numFmt w:val="bullet"/>
      <w:lvlText w:val="•"/>
      <w:lvlJc w:val="left"/>
      <w:pPr>
        <w:ind w:left="1178" w:hanging="361"/>
      </w:pPr>
      <w:rPr>
        <w:rFonts w:hint="default"/>
      </w:rPr>
    </w:lvl>
    <w:lvl w:ilvl="4" w:tplc="39329B28">
      <w:start w:val="1"/>
      <w:numFmt w:val="bullet"/>
      <w:lvlText w:val="•"/>
      <w:lvlJc w:val="left"/>
      <w:pPr>
        <w:ind w:left="1416" w:hanging="361"/>
      </w:pPr>
      <w:rPr>
        <w:rFonts w:hint="default"/>
      </w:rPr>
    </w:lvl>
    <w:lvl w:ilvl="5" w:tplc="D004D77E">
      <w:start w:val="1"/>
      <w:numFmt w:val="bullet"/>
      <w:lvlText w:val="•"/>
      <w:lvlJc w:val="left"/>
      <w:pPr>
        <w:ind w:left="1654" w:hanging="361"/>
      </w:pPr>
      <w:rPr>
        <w:rFonts w:hint="default"/>
      </w:rPr>
    </w:lvl>
    <w:lvl w:ilvl="6" w:tplc="74BCE84C">
      <w:start w:val="1"/>
      <w:numFmt w:val="bullet"/>
      <w:lvlText w:val="•"/>
      <w:lvlJc w:val="left"/>
      <w:pPr>
        <w:ind w:left="1893" w:hanging="361"/>
      </w:pPr>
      <w:rPr>
        <w:rFonts w:hint="default"/>
      </w:rPr>
    </w:lvl>
    <w:lvl w:ilvl="7" w:tplc="2FFC3EE0">
      <w:start w:val="1"/>
      <w:numFmt w:val="bullet"/>
      <w:lvlText w:val="•"/>
      <w:lvlJc w:val="left"/>
      <w:pPr>
        <w:ind w:left="2131" w:hanging="361"/>
      </w:pPr>
      <w:rPr>
        <w:rFonts w:hint="default"/>
      </w:rPr>
    </w:lvl>
    <w:lvl w:ilvl="8" w:tplc="7C567C66">
      <w:start w:val="1"/>
      <w:numFmt w:val="bullet"/>
      <w:lvlText w:val="•"/>
      <w:lvlJc w:val="left"/>
      <w:pPr>
        <w:ind w:left="2370" w:hanging="361"/>
      </w:pPr>
      <w:rPr>
        <w:rFonts w:hint="default"/>
      </w:rPr>
    </w:lvl>
  </w:abstractNum>
  <w:abstractNum w:abstractNumId="18" w15:restartNumberingAfterBreak="0">
    <w:nsid w:val="3E853CA8"/>
    <w:multiLevelType w:val="hybridMultilevel"/>
    <w:tmpl w:val="6DD2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B6AB0"/>
    <w:multiLevelType w:val="hybridMultilevel"/>
    <w:tmpl w:val="4D7A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45CE5"/>
    <w:multiLevelType w:val="hybridMultilevel"/>
    <w:tmpl w:val="D690D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70273F"/>
    <w:multiLevelType w:val="hybridMultilevel"/>
    <w:tmpl w:val="B32AEE7E"/>
    <w:lvl w:ilvl="0" w:tplc="EC62352E">
      <w:start w:val="1"/>
      <w:numFmt w:val="bullet"/>
      <w:lvlText w:val=""/>
      <w:lvlJc w:val="left"/>
      <w:pPr>
        <w:ind w:left="462" w:hanging="361"/>
      </w:pPr>
      <w:rPr>
        <w:rFonts w:ascii="Symbol" w:eastAsia="Symbol" w:hAnsi="Symbol" w:hint="default"/>
        <w:sz w:val="22"/>
        <w:szCs w:val="22"/>
      </w:rPr>
    </w:lvl>
    <w:lvl w:ilvl="1" w:tplc="B6429546">
      <w:start w:val="1"/>
      <w:numFmt w:val="bullet"/>
      <w:lvlText w:val="•"/>
      <w:lvlJc w:val="left"/>
      <w:pPr>
        <w:ind w:left="754" w:hanging="361"/>
      </w:pPr>
      <w:rPr>
        <w:rFonts w:hint="default"/>
      </w:rPr>
    </w:lvl>
    <w:lvl w:ilvl="2" w:tplc="415AA762">
      <w:start w:val="1"/>
      <w:numFmt w:val="bullet"/>
      <w:lvlText w:val="•"/>
      <w:lvlJc w:val="left"/>
      <w:pPr>
        <w:ind w:left="1047" w:hanging="361"/>
      </w:pPr>
      <w:rPr>
        <w:rFonts w:hint="default"/>
      </w:rPr>
    </w:lvl>
    <w:lvl w:ilvl="3" w:tplc="CA8610CA">
      <w:start w:val="1"/>
      <w:numFmt w:val="bullet"/>
      <w:lvlText w:val="•"/>
      <w:lvlJc w:val="left"/>
      <w:pPr>
        <w:ind w:left="1339" w:hanging="361"/>
      </w:pPr>
      <w:rPr>
        <w:rFonts w:hint="default"/>
      </w:rPr>
    </w:lvl>
    <w:lvl w:ilvl="4" w:tplc="7382CE5A">
      <w:start w:val="1"/>
      <w:numFmt w:val="bullet"/>
      <w:lvlText w:val="•"/>
      <w:lvlJc w:val="left"/>
      <w:pPr>
        <w:ind w:left="1632" w:hanging="361"/>
      </w:pPr>
      <w:rPr>
        <w:rFonts w:hint="default"/>
      </w:rPr>
    </w:lvl>
    <w:lvl w:ilvl="5" w:tplc="F4786604">
      <w:start w:val="1"/>
      <w:numFmt w:val="bullet"/>
      <w:lvlText w:val="•"/>
      <w:lvlJc w:val="left"/>
      <w:pPr>
        <w:ind w:left="1924" w:hanging="361"/>
      </w:pPr>
      <w:rPr>
        <w:rFonts w:hint="default"/>
      </w:rPr>
    </w:lvl>
    <w:lvl w:ilvl="6" w:tplc="FFFAE1D4">
      <w:start w:val="1"/>
      <w:numFmt w:val="bullet"/>
      <w:lvlText w:val="•"/>
      <w:lvlJc w:val="left"/>
      <w:pPr>
        <w:ind w:left="2217" w:hanging="361"/>
      </w:pPr>
      <w:rPr>
        <w:rFonts w:hint="default"/>
      </w:rPr>
    </w:lvl>
    <w:lvl w:ilvl="7" w:tplc="0C240370">
      <w:start w:val="1"/>
      <w:numFmt w:val="bullet"/>
      <w:lvlText w:val="•"/>
      <w:lvlJc w:val="left"/>
      <w:pPr>
        <w:ind w:left="2509" w:hanging="361"/>
      </w:pPr>
      <w:rPr>
        <w:rFonts w:hint="default"/>
      </w:rPr>
    </w:lvl>
    <w:lvl w:ilvl="8" w:tplc="2990DC02">
      <w:start w:val="1"/>
      <w:numFmt w:val="bullet"/>
      <w:lvlText w:val="•"/>
      <w:lvlJc w:val="left"/>
      <w:pPr>
        <w:ind w:left="2801" w:hanging="361"/>
      </w:pPr>
      <w:rPr>
        <w:rFonts w:hint="default"/>
      </w:rPr>
    </w:lvl>
  </w:abstractNum>
  <w:abstractNum w:abstractNumId="22" w15:restartNumberingAfterBreak="0">
    <w:nsid w:val="53535BC8"/>
    <w:multiLevelType w:val="hybridMultilevel"/>
    <w:tmpl w:val="B34C1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A75031"/>
    <w:multiLevelType w:val="hybridMultilevel"/>
    <w:tmpl w:val="40CC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A5568"/>
    <w:multiLevelType w:val="hybridMultilevel"/>
    <w:tmpl w:val="63229A1C"/>
    <w:lvl w:ilvl="0" w:tplc="AF468516">
      <w:start w:val="3"/>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ED00A4F"/>
    <w:multiLevelType w:val="hybridMultilevel"/>
    <w:tmpl w:val="D740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62C81"/>
    <w:multiLevelType w:val="hybridMultilevel"/>
    <w:tmpl w:val="3B2EB48A"/>
    <w:lvl w:ilvl="0" w:tplc="AB847620">
      <w:start w:val="1"/>
      <w:numFmt w:val="bullet"/>
      <w:lvlText w:val=""/>
      <w:lvlJc w:val="left"/>
      <w:pPr>
        <w:ind w:left="462" w:hanging="361"/>
      </w:pPr>
      <w:rPr>
        <w:rFonts w:ascii="Symbol" w:eastAsia="Symbol" w:hAnsi="Symbol" w:hint="default"/>
        <w:sz w:val="22"/>
        <w:szCs w:val="22"/>
      </w:rPr>
    </w:lvl>
    <w:lvl w:ilvl="1" w:tplc="08D2C5A0">
      <w:start w:val="1"/>
      <w:numFmt w:val="bullet"/>
      <w:lvlText w:val="•"/>
      <w:lvlJc w:val="left"/>
      <w:pPr>
        <w:ind w:left="708" w:hanging="361"/>
      </w:pPr>
      <w:rPr>
        <w:rFonts w:hint="default"/>
      </w:rPr>
    </w:lvl>
    <w:lvl w:ilvl="2" w:tplc="2FB0D02E">
      <w:start w:val="1"/>
      <w:numFmt w:val="bullet"/>
      <w:lvlText w:val="•"/>
      <w:lvlJc w:val="left"/>
      <w:pPr>
        <w:ind w:left="953" w:hanging="361"/>
      </w:pPr>
      <w:rPr>
        <w:rFonts w:hint="default"/>
      </w:rPr>
    </w:lvl>
    <w:lvl w:ilvl="3" w:tplc="0B7033B2">
      <w:start w:val="1"/>
      <w:numFmt w:val="bullet"/>
      <w:lvlText w:val="•"/>
      <w:lvlJc w:val="left"/>
      <w:pPr>
        <w:ind w:left="1198" w:hanging="361"/>
      </w:pPr>
      <w:rPr>
        <w:rFonts w:hint="default"/>
      </w:rPr>
    </w:lvl>
    <w:lvl w:ilvl="4" w:tplc="899C9784">
      <w:start w:val="1"/>
      <w:numFmt w:val="bullet"/>
      <w:lvlText w:val="•"/>
      <w:lvlJc w:val="left"/>
      <w:pPr>
        <w:ind w:left="1444" w:hanging="361"/>
      </w:pPr>
      <w:rPr>
        <w:rFonts w:hint="default"/>
      </w:rPr>
    </w:lvl>
    <w:lvl w:ilvl="5" w:tplc="24C6072A">
      <w:start w:val="1"/>
      <w:numFmt w:val="bullet"/>
      <w:lvlText w:val="•"/>
      <w:lvlJc w:val="left"/>
      <w:pPr>
        <w:ind w:left="1689" w:hanging="361"/>
      </w:pPr>
      <w:rPr>
        <w:rFonts w:hint="default"/>
      </w:rPr>
    </w:lvl>
    <w:lvl w:ilvl="6" w:tplc="332A25AE">
      <w:start w:val="1"/>
      <w:numFmt w:val="bullet"/>
      <w:lvlText w:val="•"/>
      <w:lvlJc w:val="left"/>
      <w:pPr>
        <w:ind w:left="1934" w:hanging="361"/>
      </w:pPr>
      <w:rPr>
        <w:rFonts w:hint="default"/>
      </w:rPr>
    </w:lvl>
    <w:lvl w:ilvl="7" w:tplc="D20EDFA0">
      <w:start w:val="1"/>
      <w:numFmt w:val="bullet"/>
      <w:lvlText w:val="•"/>
      <w:lvlJc w:val="left"/>
      <w:pPr>
        <w:ind w:left="2180" w:hanging="361"/>
      </w:pPr>
      <w:rPr>
        <w:rFonts w:hint="default"/>
      </w:rPr>
    </w:lvl>
    <w:lvl w:ilvl="8" w:tplc="C16A8942">
      <w:start w:val="1"/>
      <w:numFmt w:val="bullet"/>
      <w:lvlText w:val="•"/>
      <w:lvlJc w:val="left"/>
      <w:pPr>
        <w:ind w:left="2425" w:hanging="361"/>
      </w:pPr>
      <w:rPr>
        <w:rFonts w:hint="default"/>
      </w:rPr>
    </w:lvl>
  </w:abstractNum>
  <w:abstractNum w:abstractNumId="27" w15:restartNumberingAfterBreak="0">
    <w:nsid w:val="66FF7F8C"/>
    <w:multiLevelType w:val="hybridMultilevel"/>
    <w:tmpl w:val="D7E869A8"/>
    <w:lvl w:ilvl="0" w:tplc="C2920338">
      <w:start w:val="1"/>
      <w:numFmt w:val="bullet"/>
      <w:lvlText w:val=""/>
      <w:lvlJc w:val="left"/>
      <w:pPr>
        <w:ind w:left="462" w:hanging="361"/>
      </w:pPr>
      <w:rPr>
        <w:rFonts w:ascii="Symbol" w:eastAsia="Symbol" w:hAnsi="Symbol" w:hint="default"/>
        <w:sz w:val="22"/>
        <w:szCs w:val="22"/>
      </w:rPr>
    </w:lvl>
    <w:lvl w:ilvl="1" w:tplc="DF985D9C">
      <w:start w:val="1"/>
      <w:numFmt w:val="bullet"/>
      <w:lvlText w:val="•"/>
      <w:lvlJc w:val="left"/>
      <w:pPr>
        <w:ind w:left="701" w:hanging="361"/>
      </w:pPr>
      <w:rPr>
        <w:rFonts w:hint="default"/>
      </w:rPr>
    </w:lvl>
    <w:lvl w:ilvl="2" w:tplc="9DE62BAA">
      <w:start w:val="1"/>
      <w:numFmt w:val="bullet"/>
      <w:lvlText w:val="•"/>
      <w:lvlJc w:val="left"/>
      <w:pPr>
        <w:ind w:left="939" w:hanging="361"/>
      </w:pPr>
      <w:rPr>
        <w:rFonts w:hint="default"/>
      </w:rPr>
    </w:lvl>
    <w:lvl w:ilvl="3" w:tplc="A476DF04">
      <w:start w:val="1"/>
      <w:numFmt w:val="bullet"/>
      <w:lvlText w:val="•"/>
      <w:lvlJc w:val="left"/>
      <w:pPr>
        <w:ind w:left="1177" w:hanging="361"/>
      </w:pPr>
      <w:rPr>
        <w:rFonts w:hint="default"/>
      </w:rPr>
    </w:lvl>
    <w:lvl w:ilvl="4" w:tplc="4C442CEC">
      <w:start w:val="1"/>
      <w:numFmt w:val="bullet"/>
      <w:lvlText w:val="•"/>
      <w:lvlJc w:val="left"/>
      <w:pPr>
        <w:ind w:left="1416" w:hanging="361"/>
      </w:pPr>
      <w:rPr>
        <w:rFonts w:hint="default"/>
      </w:rPr>
    </w:lvl>
    <w:lvl w:ilvl="5" w:tplc="E6E0A71A">
      <w:start w:val="1"/>
      <w:numFmt w:val="bullet"/>
      <w:lvlText w:val="•"/>
      <w:lvlJc w:val="left"/>
      <w:pPr>
        <w:ind w:left="1654" w:hanging="361"/>
      </w:pPr>
      <w:rPr>
        <w:rFonts w:hint="default"/>
      </w:rPr>
    </w:lvl>
    <w:lvl w:ilvl="6" w:tplc="2D2C7BE4">
      <w:start w:val="1"/>
      <w:numFmt w:val="bullet"/>
      <w:lvlText w:val="•"/>
      <w:lvlJc w:val="left"/>
      <w:pPr>
        <w:ind w:left="1893" w:hanging="361"/>
      </w:pPr>
      <w:rPr>
        <w:rFonts w:hint="default"/>
      </w:rPr>
    </w:lvl>
    <w:lvl w:ilvl="7" w:tplc="38A22CA4">
      <w:start w:val="1"/>
      <w:numFmt w:val="bullet"/>
      <w:lvlText w:val="•"/>
      <w:lvlJc w:val="left"/>
      <w:pPr>
        <w:ind w:left="2131" w:hanging="361"/>
      </w:pPr>
      <w:rPr>
        <w:rFonts w:hint="default"/>
      </w:rPr>
    </w:lvl>
    <w:lvl w:ilvl="8" w:tplc="E88E1C84">
      <w:start w:val="1"/>
      <w:numFmt w:val="bullet"/>
      <w:lvlText w:val="•"/>
      <w:lvlJc w:val="left"/>
      <w:pPr>
        <w:ind w:left="2369" w:hanging="361"/>
      </w:pPr>
      <w:rPr>
        <w:rFonts w:hint="default"/>
      </w:rPr>
    </w:lvl>
  </w:abstractNum>
  <w:abstractNum w:abstractNumId="28" w15:restartNumberingAfterBreak="0">
    <w:nsid w:val="690813A4"/>
    <w:multiLevelType w:val="hybridMultilevel"/>
    <w:tmpl w:val="6FCE919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9" w15:restartNumberingAfterBreak="0">
    <w:nsid w:val="6BA01926"/>
    <w:multiLevelType w:val="hybridMultilevel"/>
    <w:tmpl w:val="C1161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C248D"/>
    <w:multiLevelType w:val="hybridMultilevel"/>
    <w:tmpl w:val="362A6274"/>
    <w:lvl w:ilvl="0" w:tplc="8AB019E2">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0A9506B"/>
    <w:multiLevelType w:val="hybridMultilevel"/>
    <w:tmpl w:val="D0AA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E786B"/>
    <w:multiLevelType w:val="hybridMultilevel"/>
    <w:tmpl w:val="0358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7C0898"/>
    <w:multiLevelType w:val="hybridMultilevel"/>
    <w:tmpl w:val="01C4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510E4"/>
    <w:multiLevelType w:val="hybridMultilevel"/>
    <w:tmpl w:val="A0A4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A641E3"/>
    <w:multiLevelType w:val="hybridMultilevel"/>
    <w:tmpl w:val="E384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3451CC"/>
    <w:multiLevelType w:val="hybridMultilevel"/>
    <w:tmpl w:val="9F7E5182"/>
    <w:lvl w:ilvl="0" w:tplc="7D7A4FA4">
      <w:start w:val="1"/>
      <w:numFmt w:val="bullet"/>
      <w:lvlText w:val=""/>
      <w:lvlJc w:val="left"/>
      <w:pPr>
        <w:ind w:left="462" w:hanging="361"/>
      </w:pPr>
      <w:rPr>
        <w:rFonts w:ascii="Symbol" w:eastAsia="Symbol" w:hAnsi="Symbol" w:hint="default"/>
        <w:sz w:val="22"/>
        <w:szCs w:val="22"/>
      </w:rPr>
    </w:lvl>
    <w:lvl w:ilvl="1" w:tplc="AC585FBC">
      <w:start w:val="1"/>
      <w:numFmt w:val="bullet"/>
      <w:lvlText w:val="•"/>
      <w:lvlJc w:val="left"/>
      <w:pPr>
        <w:ind w:left="707" w:hanging="361"/>
      </w:pPr>
      <w:rPr>
        <w:rFonts w:hint="default"/>
      </w:rPr>
    </w:lvl>
    <w:lvl w:ilvl="2" w:tplc="0AE0A3C8">
      <w:start w:val="1"/>
      <w:numFmt w:val="bullet"/>
      <w:lvlText w:val="•"/>
      <w:lvlJc w:val="left"/>
      <w:pPr>
        <w:ind w:left="953" w:hanging="361"/>
      </w:pPr>
      <w:rPr>
        <w:rFonts w:hint="default"/>
      </w:rPr>
    </w:lvl>
    <w:lvl w:ilvl="3" w:tplc="D51E7FD6">
      <w:start w:val="1"/>
      <w:numFmt w:val="bullet"/>
      <w:lvlText w:val="•"/>
      <w:lvlJc w:val="left"/>
      <w:pPr>
        <w:ind w:left="1198" w:hanging="361"/>
      </w:pPr>
      <w:rPr>
        <w:rFonts w:hint="default"/>
      </w:rPr>
    </w:lvl>
    <w:lvl w:ilvl="4" w:tplc="D5D60A76">
      <w:start w:val="1"/>
      <w:numFmt w:val="bullet"/>
      <w:lvlText w:val="•"/>
      <w:lvlJc w:val="left"/>
      <w:pPr>
        <w:ind w:left="1444" w:hanging="361"/>
      </w:pPr>
      <w:rPr>
        <w:rFonts w:hint="default"/>
      </w:rPr>
    </w:lvl>
    <w:lvl w:ilvl="5" w:tplc="93522BD2">
      <w:start w:val="1"/>
      <w:numFmt w:val="bullet"/>
      <w:lvlText w:val="•"/>
      <w:lvlJc w:val="left"/>
      <w:pPr>
        <w:ind w:left="1689" w:hanging="361"/>
      </w:pPr>
      <w:rPr>
        <w:rFonts w:hint="default"/>
      </w:rPr>
    </w:lvl>
    <w:lvl w:ilvl="6" w:tplc="619C3984">
      <w:start w:val="1"/>
      <w:numFmt w:val="bullet"/>
      <w:lvlText w:val="•"/>
      <w:lvlJc w:val="left"/>
      <w:pPr>
        <w:ind w:left="1934" w:hanging="361"/>
      </w:pPr>
      <w:rPr>
        <w:rFonts w:hint="default"/>
      </w:rPr>
    </w:lvl>
    <w:lvl w:ilvl="7" w:tplc="0EFAD8A0">
      <w:start w:val="1"/>
      <w:numFmt w:val="bullet"/>
      <w:lvlText w:val="•"/>
      <w:lvlJc w:val="left"/>
      <w:pPr>
        <w:ind w:left="2180" w:hanging="361"/>
      </w:pPr>
      <w:rPr>
        <w:rFonts w:hint="default"/>
      </w:rPr>
    </w:lvl>
    <w:lvl w:ilvl="8" w:tplc="203018BE">
      <w:start w:val="1"/>
      <w:numFmt w:val="bullet"/>
      <w:lvlText w:val="•"/>
      <w:lvlJc w:val="left"/>
      <w:pPr>
        <w:ind w:left="2425" w:hanging="361"/>
      </w:pPr>
      <w:rPr>
        <w:rFonts w:hint="default"/>
      </w:rPr>
    </w:lvl>
  </w:abstractNum>
  <w:abstractNum w:abstractNumId="37" w15:restartNumberingAfterBreak="0">
    <w:nsid w:val="7D5D1A96"/>
    <w:multiLevelType w:val="hybridMultilevel"/>
    <w:tmpl w:val="5286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3"/>
  </w:num>
  <w:num w:numId="4">
    <w:abstractNumId w:val="9"/>
  </w:num>
  <w:num w:numId="5">
    <w:abstractNumId w:val="30"/>
  </w:num>
  <w:num w:numId="6">
    <w:abstractNumId w:val="8"/>
  </w:num>
  <w:num w:numId="7">
    <w:abstractNumId w:val="21"/>
  </w:num>
  <w:num w:numId="8">
    <w:abstractNumId w:val="27"/>
  </w:num>
  <w:num w:numId="9">
    <w:abstractNumId w:val="15"/>
  </w:num>
  <w:num w:numId="10">
    <w:abstractNumId w:val="1"/>
  </w:num>
  <w:num w:numId="11">
    <w:abstractNumId w:val="17"/>
  </w:num>
  <w:num w:numId="12">
    <w:abstractNumId w:val="26"/>
  </w:num>
  <w:num w:numId="13">
    <w:abstractNumId w:val="5"/>
  </w:num>
  <w:num w:numId="14">
    <w:abstractNumId w:val="36"/>
  </w:num>
  <w:num w:numId="15">
    <w:abstractNumId w:val="20"/>
  </w:num>
  <w:num w:numId="16">
    <w:abstractNumId w:val="7"/>
  </w:num>
  <w:num w:numId="17">
    <w:abstractNumId w:val="28"/>
  </w:num>
  <w:num w:numId="18">
    <w:abstractNumId w:val="34"/>
  </w:num>
  <w:num w:numId="19">
    <w:abstractNumId w:val="10"/>
  </w:num>
  <w:num w:numId="20">
    <w:abstractNumId w:val="31"/>
  </w:num>
  <w:num w:numId="21">
    <w:abstractNumId w:val="3"/>
  </w:num>
  <w:num w:numId="22">
    <w:abstractNumId w:val="24"/>
  </w:num>
  <w:num w:numId="23">
    <w:abstractNumId w:val="16"/>
  </w:num>
  <w:num w:numId="24">
    <w:abstractNumId w:val="33"/>
  </w:num>
  <w:num w:numId="25">
    <w:abstractNumId w:val="35"/>
  </w:num>
  <w:num w:numId="26">
    <w:abstractNumId w:val="19"/>
  </w:num>
  <w:num w:numId="27">
    <w:abstractNumId w:val="4"/>
  </w:num>
  <w:num w:numId="28">
    <w:abstractNumId w:val="14"/>
  </w:num>
  <w:num w:numId="29">
    <w:abstractNumId w:val="37"/>
  </w:num>
  <w:num w:numId="30">
    <w:abstractNumId w:val="25"/>
  </w:num>
  <w:num w:numId="31">
    <w:abstractNumId w:val="23"/>
  </w:num>
  <w:num w:numId="32">
    <w:abstractNumId w:val="32"/>
  </w:num>
  <w:num w:numId="33">
    <w:abstractNumId w:val="12"/>
  </w:num>
  <w:num w:numId="34">
    <w:abstractNumId w:val="2"/>
  </w:num>
  <w:num w:numId="35">
    <w:abstractNumId w:val="0"/>
  </w:num>
  <w:num w:numId="36">
    <w:abstractNumId w:val="11"/>
  </w:num>
  <w:num w:numId="37">
    <w:abstractNumId w:val="29"/>
  </w:num>
  <w:num w:numId="38">
    <w:abstractNumId w:val="6"/>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asha N. Edwards">
    <w15:presenceInfo w15:providerId="AD" w15:userId="S-1-5-21-3487801409-673431400-3575129262-50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0"/>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19"/>
    <w:rsid w:val="00036D87"/>
    <w:rsid w:val="00036D8E"/>
    <w:rsid w:val="00054C87"/>
    <w:rsid w:val="00070DD8"/>
    <w:rsid w:val="0007157A"/>
    <w:rsid w:val="00082385"/>
    <w:rsid w:val="00085723"/>
    <w:rsid w:val="000862EC"/>
    <w:rsid w:val="000A6F97"/>
    <w:rsid w:val="000B5B40"/>
    <w:rsid w:val="000D6D44"/>
    <w:rsid w:val="000E47F6"/>
    <w:rsid w:val="000E4C46"/>
    <w:rsid w:val="000E5AF2"/>
    <w:rsid w:val="000E5F5F"/>
    <w:rsid w:val="000E682B"/>
    <w:rsid w:val="000F737D"/>
    <w:rsid w:val="001346F0"/>
    <w:rsid w:val="0015340C"/>
    <w:rsid w:val="00160D4D"/>
    <w:rsid w:val="001812E3"/>
    <w:rsid w:val="00185641"/>
    <w:rsid w:val="001857CF"/>
    <w:rsid w:val="00185ADA"/>
    <w:rsid w:val="00193228"/>
    <w:rsid w:val="001C5FEF"/>
    <w:rsid w:val="001D5A85"/>
    <w:rsid w:val="001D6560"/>
    <w:rsid w:val="001E4F19"/>
    <w:rsid w:val="001E64EB"/>
    <w:rsid w:val="001E79F0"/>
    <w:rsid w:val="001F2B20"/>
    <w:rsid w:val="001F6C0A"/>
    <w:rsid w:val="0020701A"/>
    <w:rsid w:val="00210140"/>
    <w:rsid w:val="00220C48"/>
    <w:rsid w:val="00223E36"/>
    <w:rsid w:val="002527E3"/>
    <w:rsid w:val="00266511"/>
    <w:rsid w:val="00285114"/>
    <w:rsid w:val="002856D9"/>
    <w:rsid w:val="00285B3D"/>
    <w:rsid w:val="002A75D2"/>
    <w:rsid w:val="002B39F3"/>
    <w:rsid w:val="002C6A53"/>
    <w:rsid w:val="002D6491"/>
    <w:rsid w:val="0030296C"/>
    <w:rsid w:val="00302FBA"/>
    <w:rsid w:val="00304822"/>
    <w:rsid w:val="00305216"/>
    <w:rsid w:val="003102EE"/>
    <w:rsid w:val="0031096D"/>
    <w:rsid w:val="00317F66"/>
    <w:rsid w:val="00324EB4"/>
    <w:rsid w:val="00333378"/>
    <w:rsid w:val="0036009F"/>
    <w:rsid w:val="00365214"/>
    <w:rsid w:val="003715E2"/>
    <w:rsid w:val="00387BBA"/>
    <w:rsid w:val="00391E26"/>
    <w:rsid w:val="003939DF"/>
    <w:rsid w:val="003C6B04"/>
    <w:rsid w:val="003D399C"/>
    <w:rsid w:val="003F580C"/>
    <w:rsid w:val="004026ED"/>
    <w:rsid w:val="004141AD"/>
    <w:rsid w:val="00427BFE"/>
    <w:rsid w:val="0044163B"/>
    <w:rsid w:val="00442843"/>
    <w:rsid w:val="00446988"/>
    <w:rsid w:val="00454B4B"/>
    <w:rsid w:val="00456B57"/>
    <w:rsid w:val="004609A8"/>
    <w:rsid w:val="00460E76"/>
    <w:rsid w:val="00465653"/>
    <w:rsid w:val="00466904"/>
    <w:rsid w:val="00470969"/>
    <w:rsid w:val="0047618E"/>
    <w:rsid w:val="004847F6"/>
    <w:rsid w:val="00485089"/>
    <w:rsid w:val="00497A04"/>
    <w:rsid w:val="004A3F6F"/>
    <w:rsid w:val="004B1C4B"/>
    <w:rsid w:val="004B31A4"/>
    <w:rsid w:val="004B6939"/>
    <w:rsid w:val="004C11C3"/>
    <w:rsid w:val="004C137F"/>
    <w:rsid w:val="004C7F19"/>
    <w:rsid w:val="004D2D8D"/>
    <w:rsid w:val="004E67AF"/>
    <w:rsid w:val="004E7930"/>
    <w:rsid w:val="004F0668"/>
    <w:rsid w:val="004F06C8"/>
    <w:rsid w:val="004F5662"/>
    <w:rsid w:val="0050594E"/>
    <w:rsid w:val="005071EE"/>
    <w:rsid w:val="00520E70"/>
    <w:rsid w:val="005220EC"/>
    <w:rsid w:val="005239CA"/>
    <w:rsid w:val="00530FB9"/>
    <w:rsid w:val="00536665"/>
    <w:rsid w:val="005440EC"/>
    <w:rsid w:val="005458D6"/>
    <w:rsid w:val="00550B47"/>
    <w:rsid w:val="0055666F"/>
    <w:rsid w:val="00565CA0"/>
    <w:rsid w:val="005714CC"/>
    <w:rsid w:val="005873F0"/>
    <w:rsid w:val="00593411"/>
    <w:rsid w:val="005944E5"/>
    <w:rsid w:val="00596477"/>
    <w:rsid w:val="005975A8"/>
    <w:rsid w:val="005A49CF"/>
    <w:rsid w:val="005B3E02"/>
    <w:rsid w:val="005B76FE"/>
    <w:rsid w:val="005C09D5"/>
    <w:rsid w:val="005C3EBC"/>
    <w:rsid w:val="005C582C"/>
    <w:rsid w:val="005D229D"/>
    <w:rsid w:val="005D3F6D"/>
    <w:rsid w:val="005F2F33"/>
    <w:rsid w:val="00607117"/>
    <w:rsid w:val="00607B1B"/>
    <w:rsid w:val="0061127D"/>
    <w:rsid w:val="006234ED"/>
    <w:rsid w:val="00644901"/>
    <w:rsid w:val="0068208E"/>
    <w:rsid w:val="00684B88"/>
    <w:rsid w:val="00690553"/>
    <w:rsid w:val="00693B71"/>
    <w:rsid w:val="006A60C3"/>
    <w:rsid w:val="006A77D1"/>
    <w:rsid w:val="006E7DAE"/>
    <w:rsid w:val="006F5024"/>
    <w:rsid w:val="006F781D"/>
    <w:rsid w:val="007015C4"/>
    <w:rsid w:val="0071360E"/>
    <w:rsid w:val="0071435F"/>
    <w:rsid w:val="00722179"/>
    <w:rsid w:val="00722547"/>
    <w:rsid w:val="00726556"/>
    <w:rsid w:val="00771140"/>
    <w:rsid w:val="00773A2E"/>
    <w:rsid w:val="007755A7"/>
    <w:rsid w:val="007810CC"/>
    <w:rsid w:val="00784B33"/>
    <w:rsid w:val="007C438A"/>
    <w:rsid w:val="007F5F86"/>
    <w:rsid w:val="008000C7"/>
    <w:rsid w:val="00803C0B"/>
    <w:rsid w:val="00820BC6"/>
    <w:rsid w:val="008245CD"/>
    <w:rsid w:val="00834DCD"/>
    <w:rsid w:val="008500A2"/>
    <w:rsid w:val="008545F8"/>
    <w:rsid w:val="0085644F"/>
    <w:rsid w:val="008769FC"/>
    <w:rsid w:val="008845E9"/>
    <w:rsid w:val="008A4074"/>
    <w:rsid w:val="008B5958"/>
    <w:rsid w:val="008F46C4"/>
    <w:rsid w:val="00900556"/>
    <w:rsid w:val="00900E49"/>
    <w:rsid w:val="009147D3"/>
    <w:rsid w:val="00914A55"/>
    <w:rsid w:val="00923BFD"/>
    <w:rsid w:val="009247DC"/>
    <w:rsid w:val="00924A35"/>
    <w:rsid w:val="00930D93"/>
    <w:rsid w:val="00962276"/>
    <w:rsid w:val="009853A5"/>
    <w:rsid w:val="00985CFA"/>
    <w:rsid w:val="0098652D"/>
    <w:rsid w:val="00992E8F"/>
    <w:rsid w:val="009B69E0"/>
    <w:rsid w:val="009C3A44"/>
    <w:rsid w:val="009D45AA"/>
    <w:rsid w:val="009D4781"/>
    <w:rsid w:val="009E1A38"/>
    <w:rsid w:val="009E4264"/>
    <w:rsid w:val="009E76FC"/>
    <w:rsid w:val="00A07A6F"/>
    <w:rsid w:val="00A1620C"/>
    <w:rsid w:val="00A206D9"/>
    <w:rsid w:val="00A51099"/>
    <w:rsid w:val="00A6619A"/>
    <w:rsid w:val="00A765BA"/>
    <w:rsid w:val="00AB1DEF"/>
    <w:rsid w:val="00AB7844"/>
    <w:rsid w:val="00AC045C"/>
    <w:rsid w:val="00AC24C5"/>
    <w:rsid w:val="00AD0893"/>
    <w:rsid w:val="00AD1035"/>
    <w:rsid w:val="00AF1487"/>
    <w:rsid w:val="00B00DE0"/>
    <w:rsid w:val="00B062E7"/>
    <w:rsid w:val="00B32AC9"/>
    <w:rsid w:val="00B558C7"/>
    <w:rsid w:val="00B57065"/>
    <w:rsid w:val="00B570C1"/>
    <w:rsid w:val="00B57A6D"/>
    <w:rsid w:val="00B6094C"/>
    <w:rsid w:val="00B65357"/>
    <w:rsid w:val="00B70A3E"/>
    <w:rsid w:val="00B733C4"/>
    <w:rsid w:val="00B813C5"/>
    <w:rsid w:val="00B92F29"/>
    <w:rsid w:val="00BA3596"/>
    <w:rsid w:val="00BC7C1D"/>
    <w:rsid w:val="00BD226A"/>
    <w:rsid w:val="00BE41CB"/>
    <w:rsid w:val="00C11743"/>
    <w:rsid w:val="00C170E9"/>
    <w:rsid w:val="00C2459C"/>
    <w:rsid w:val="00C34CCF"/>
    <w:rsid w:val="00C4137F"/>
    <w:rsid w:val="00C41C32"/>
    <w:rsid w:val="00C42829"/>
    <w:rsid w:val="00C4645E"/>
    <w:rsid w:val="00C5790B"/>
    <w:rsid w:val="00C602E2"/>
    <w:rsid w:val="00C61457"/>
    <w:rsid w:val="00C63334"/>
    <w:rsid w:val="00C74F2A"/>
    <w:rsid w:val="00C87B5C"/>
    <w:rsid w:val="00C927B9"/>
    <w:rsid w:val="00C92F3E"/>
    <w:rsid w:val="00C95246"/>
    <w:rsid w:val="00CB1BDE"/>
    <w:rsid w:val="00CB2C01"/>
    <w:rsid w:val="00CB33F2"/>
    <w:rsid w:val="00CF44AB"/>
    <w:rsid w:val="00D00F12"/>
    <w:rsid w:val="00D04ED8"/>
    <w:rsid w:val="00D1309F"/>
    <w:rsid w:val="00D47AC2"/>
    <w:rsid w:val="00D65C50"/>
    <w:rsid w:val="00D70837"/>
    <w:rsid w:val="00D72B88"/>
    <w:rsid w:val="00D743E2"/>
    <w:rsid w:val="00D7565C"/>
    <w:rsid w:val="00D8589D"/>
    <w:rsid w:val="00D87238"/>
    <w:rsid w:val="00DB354F"/>
    <w:rsid w:val="00DC5DD6"/>
    <w:rsid w:val="00DC645D"/>
    <w:rsid w:val="00DD0D67"/>
    <w:rsid w:val="00DD4222"/>
    <w:rsid w:val="00DE05DF"/>
    <w:rsid w:val="00DE3DC4"/>
    <w:rsid w:val="00DF25B6"/>
    <w:rsid w:val="00E05A5C"/>
    <w:rsid w:val="00E223BC"/>
    <w:rsid w:val="00E24807"/>
    <w:rsid w:val="00E34AE1"/>
    <w:rsid w:val="00E508E8"/>
    <w:rsid w:val="00E51AF4"/>
    <w:rsid w:val="00E6319E"/>
    <w:rsid w:val="00E73781"/>
    <w:rsid w:val="00E84B7E"/>
    <w:rsid w:val="00E95C1D"/>
    <w:rsid w:val="00E96E94"/>
    <w:rsid w:val="00EB3A2B"/>
    <w:rsid w:val="00EC1528"/>
    <w:rsid w:val="00ED34C3"/>
    <w:rsid w:val="00ED665D"/>
    <w:rsid w:val="00EE03D5"/>
    <w:rsid w:val="00EE7A1E"/>
    <w:rsid w:val="00EF6A00"/>
    <w:rsid w:val="00F0110A"/>
    <w:rsid w:val="00F11B6F"/>
    <w:rsid w:val="00F15C4D"/>
    <w:rsid w:val="00F228D4"/>
    <w:rsid w:val="00F22D15"/>
    <w:rsid w:val="00F50535"/>
    <w:rsid w:val="00F52560"/>
    <w:rsid w:val="00F61380"/>
    <w:rsid w:val="00F62F84"/>
    <w:rsid w:val="00F700C9"/>
    <w:rsid w:val="00F779A0"/>
    <w:rsid w:val="00F81350"/>
    <w:rsid w:val="00F86322"/>
    <w:rsid w:val="00F9411E"/>
    <w:rsid w:val="00FA0F22"/>
    <w:rsid w:val="00FA5A34"/>
    <w:rsid w:val="00FB2C7F"/>
    <w:rsid w:val="00FB3221"/>
    <w:rsid w:val="00FB5387"/>
    <w:rsid w:val="00FC3865"/>
    <w:rsid w:val="00FC5BDB"/>
    <w:rsid w:val="00FE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DC4A6E4"/>
  <w15:chartTrackingRefBased/>
  <w15:docId w15:val="{0DDECB53-7A72-46DD-8552-AEEAB2CD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B20"/>
    <w:pPr>
      <w:spacing w:after="200" w:line="276" w:lineRule="auto"/>
    </w:pPr>
    <w:rPr>
      <w:sz w:val="22"/>
      <w:szCs w:val="22"/>
    </w:rPr>
  </w:style>
  <w:style w:type="paragraph" w:styleId="Heading1">
    <w:name w:val="heading 1"/>
    <w:basedOn w:val="Normal"/>
    <w:next w:val="Normal"/>
    <w:link w:val="Heading1Char"/>
    <w:uiPriority w:val="9"/>
    <w:qFormat/>
    <w:rsid w:val="00302FBA"/>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F505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8F46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F19"/>
  </w:style>
  <w:style w:type="paragraph" w:styleId="Footer">
    <w:name w:val="footer"/>
    <w:basedOn w:val="Normal"/>
    <w:link w:val="FooterChar"/>
    <w:uiPriority w:val="99"/>
    <w:unhideWhenUsed/>
    <w:rsid w:val="004C7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F19"/>
  </w:style>
  <w:style w:type="paragraph" w:styleId="BalloonText">
    <w:name w:val="Balloon Text"/>
    <w:basedOn w:val="Normal"/>
    <w:link w:val="BalloonTextChar"/>
    <w:uiPriority w:val="99"/>
    <w:semiHidden/>
    <w:unhideWhenUsed/>
    <w:rsid w:val="004C7F1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C7F19"/>
    <w:rPr>
      <w:rFonts w:ascii="Tahoma" w:hAnsi="Tahoma" w:cs="Tahoma"/>
      <w:sz w:val="16"/>
      <w:szCs w:val="16"/>
    </w:rPr>
  </w:style>
  <w:style w:type="character" w:customStyle="1" w:styleId="Heading1Char">
    <w:name w:val="Heading 1 Char"/>
    <w:link w:val="Heading1"/>
    <w:uiPriority w:val="9"/>
    <w:rsid w:val="00302FBA"/>
    <w:rPr>
      <w:rFonts w:ascii="Cambria" w:eastAsia="Times New Roman" w:hAnsi="Cambria" w:cs="Times New Roman"/>
      <w:b/>
      <w:bCs/>
      <w:color w:val="365F91"/>
      <w:sz w:val="28"/>
      <w:szCs w:val="28"/>
    </w:rPr>
  </w:style>
  <w:style w:type="paragraph" w:styleId="ListParagraph">
    <w:name w:val="List Paragraph"/>
    <w:basedOn w:val="Normal"/>
    <w:uiPriority w:val="1"/>
    <w:qFormat/>
    <w:rsid w:val="00302FBA"/>
    <w:pPr>
      <w:ind w:left="720"/>
      <w:contextualSpacing/>
    </w:pPr>
  </w:style>
  <w:style w:type="table" w:styleId="TableGrid">
    <w:name w:val="Table Grid"/>
    <w:basedOn w:val="TableNormal"/>
    <w:uiPriority w:val="59"/>
    <w:rsid w:val="00507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B69E0"/>
    <w:pPr>
      <w:tabs>
        <w:tab w:val="right" w:leader="dot" w:pos="13670"/>
      </w:tabs>
    </w:pPr>
    <w:rPr>
      <w:sz w:val="24"/>
      <w:szCs w:val="24"/>
    </w:rPr>
  </w:style>
  <w:style w:type="paragraph" w:customStyle="1" w:styleId="Default">
    <w:name w:val="Default"/>
    <w:rsid w:val="007C438A"/>
    <w:pPr>
      <w:autoSpaceDE w:val="0"/>
      <w:autoSpaceDN w:val="0"/>
      <w:adjustRightInd w:val="0"/>
    </w:pPr>
    <w:rPr>
      <w:rFonts w:cs="Calibri"/>
      <w:color w:val="000000"/>
      <w:sz w:val="24"/>
      <w:szCs w:val="24"/>
    </w:rPr>
  </w:style>
  <w:style w:type="character" w:styleId="Hyperlink">
    <w:name w:val="Hyperlink"/>
    <w:uiPriority w:val="99"/>
    <w:unhideWhenUsed/>
    <w:rsid w:val="00E05A5C"/>
    <w:rPr>
      <w:color w:val="0000FF"/>
      <w:u w:val="single"/>
    </w:rPr>
  </w:style>
  <w:style w:type="paragraph" w:styleId="NoSpacing">
    <w:name w:val="No Spacing"/>
    <w:link w:val="NoSpacingChar"/>
    <w:qFormat/>
    <w:rsid w:val="00442843"/>
    <w:rPr>
      <w:rFonts w:ascii="Arial" w:eastAsia="Times New Roman" w:hAnsi="Arial"/>
    </w:rPr>
  </w:style>
  <w:style w:type="character" w:customStyle="1" w:styleId="NoSpacingChar">
    <w:name w:val="No Spacing Char"/>
    <w:link w:val="NoSpacing"/>
    <w:locked/>
    <w:rsid w:val="00442843"/>
    <w:rPr>
      <w:rFonts w:ascii="Arial" w:eastAsia="Times New Roman" w:hAnsi="Arial"/>
      <w:lang w:val="en-US" w:eastAsia="en-US" w:bidi="ar-SA"/>
    </w:rPr>
  </w:style>
  <w:style w:type="character" w:customStyle="1" w:styleId="Heading4Char">
    <w:name w:val="Heading 4 Char"/>
    <w:basedOn w:val="DefaultParagraphFont"/>
    <w:link w:val="Heading4"/>
    <w:uiPriority w:val="9"/>
    <w:semiHidden/>
    <w:rsid w:val="008F46C4"/>
    <w:rPr>
      <w:rFonts w:asciiTheme="majorHAnsi" w:eastAsiaTheme="majorEastAsia" w:hAnsiTheme="majorHAnsi" w:cstheme="majorBidi"/>
      <w:i/>
      <w:iCs/>
      <w:color w:val="2E74B5" w:themeColor="accent1" w:themeShade="BF"/>
      <w:sz w:val="22"/>
      <w:szCs w:val="22"/>
    </w:rPr>
  </w:style>
  <w:style w:type="paragraph" w:customStyle="1" w:styleId="TableParagraph">
    <w:name w:val="Table Paragraph"/>
    <w:basedOn w:val="Normal"/>
    <w:uiPriority w:val="1"/>
    <w:qFormat/>
    <w:rsid w:val="008F46C4"/>
    <w:pPr>
      <w:widowControl w:val="0"/>
      <w:spacing w:after="0" w:line="240" w:lineRule="auto"/>
    </w:pPr>
    <w:rPr>
      <w:rFonts w:asciiTheme="minorHAnsi" w:eastAsiaTheme="minorHAnsi" w:hAnsiTheme="minorHAnsi" w:cstheme="minorBidi"/>
    </w:rPr>
  </w:style>
  <w:style w:type="character" w:customStyle="1" w:styleId="Heading2Char">
    <w:name w:val="Heading 2 Char"/>
    <w:basedOn w:val="DefaultParagraphFont"/>
    <w:link w:val="Heading2"/>
    <w:uiPriority w:val="9"/>
    <w:semiHidden/>
    <w:rsid w:val="00F5053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8B5958"/>
    <w:rPr>
      <w:color w:val="954F72" w:themeColor="followedHyperlink"/>
      <w:u w:val="single"/>
    </w:rPr>
  </w:style>
  <w:style w:type="paragraph" w:styleId="NormalWeb">
    <w:name w:val="Normal (Web)"/>
    <w:basedOn w:val="Normal"/>
    <w:uiPriority w:val="99"/>
    <w:semiHidden/>
    <w:unhideWhenUsed/>
    <w:rsid w:val="003D399C"/>
    <w:pPr>
      <w:spacing w:before="100" w:beforeAutospacing="1" w:after="100" w:afterAutospacing="1" w:line="240" w:lineRule="auto"/>
    </w:pPr>
    <w:rPr>
      <w:rFonts w:ascii="Times New Roman" w:eastAsia="Times New Roman" w:hAnsi="Times New Roman"/>
      <w:sz w:val="24"/>
      <w:szCs w:val="24"/>
    </w:rPr>
  </w:style>
  <w:style w:type="paragraph" w:styleId="TOC4">
    <w:name w:val="toc 4"/>
    <w:basedOn w:val="Normal"/>
    <w:next w:val="Normal"/>
    <w:autoRedefine/>
    <w:uiPriority w:val="39"/>
    <w:unhideWhenUsed/>
    <w:rsid w:val="00497A04"/>
    <w:pPr>
      <w:spacing w:after="100"/>
      <w:ind w:left="660"/>
    </w:pPr>
  </w:style>
  <w:style w:type="character" w:styleId="CommentReference">
    <w:name w:val="annotation reference"/>
    <w:basedOn w:val="DefaultParagraphFont"/>
    <w:uiPriority w:val="99"/>
    <w:semiHidden/>
    <w:unhideWhenUsed/>
    <w:rsid w:val="001E79F0"/>
    <w:rPr>
      <w:sz w:val="16"/>
      <w:szCs w:val="16"/>
    </w:rPr>
  </w:style>
  <w:style w:type="paragraph" w:styleId="CommentText">
    <w:name w:val="annotation text"/>
    <w:basedOn w:val="Normal"/>
    <w:link w:val="CommentTextChar"/>
    <w:uiPriority w:val="99"/>
    <w:semiHidden/>
    <w:unhideWhenUsed/>
    <w:rsid w:val="001E79F0"/>
    <w:pPr>
      <w:spacing w:line="240" w:lineRule="auto"/>
    </w:pPr>
    <w:rPr>
      <w:sz w:val="20"/>
      <w:szCs w:val="20"/>
    </w:rPr>
  </w:style>
  <w:style w:type="character" w:customStyle="1" w:styleId="CommentTextChar">
    <w:name w:val="Comment Text Char"/>
    <w:basedOn w:val="DefaultParagraphFont"/>
    <w:link w:val="CommentText"/>
    <w:uiPriority w:val="99"/>
    <w:semiHidden/>
    <w:rsid w:val="001E7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cid:image001.jpg@01D194E6.586DB9F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136A-3C09-436B-9427-EC8D123D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3908</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East Baton Rouge Parish School System – Title I Schoolwide Program Plan</vt:lpstr>
    </vt:vector>
  </TitlesOfParts>
  <Company>Microsoft</Company>
  <LinksUpToDate>false</LinksUpToDate>
  <CharactersWithSpaces>26138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Baton Rouge Parish School System – Title I Schoolwide Program Plan</dc:title>
  <dc:subject/>
  <dc:creator>Jan Noble</dc:creator>
  <cp:keywords/>
  <cp:lastModifiedBy>Catasha N. Edwards</cp:lastModifiedBy>
  <cp:revision>2</cp:revision>
  <cp:lastPrinted>2017-09-08T19:07:00Z</cp:lastPrinted>
  <dcterms:created xsi:type="dcterms:W3CDTF">2017-10-04T16:10:00Z</dcterms:created>
  <dcterms:modified xsi:type="dcterms:W3CDTF">2017-10-04T16:10:00Z</dcterms:modified>
</cp:coreProperties>
</file>